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pPr w:leftFromText="141" w:rightFromText="141" w:horzAnchor="margin" w:tblpX="-34" w:tblpY="-390"/>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1"/>
      </w:tblGrid>
      <w:tr w:rsidR="00B92E9A" w:rsidRPr="00D07754" w14:paraId="5A52E18A" w14:textId="77777777" w:rsidTr="00DE291F">
        <w:tc>
          <w:tcPr>
            <w:tcW w:w="10031" w:type="dxa"/>
          </w:tcPr>
          <w:p w14:paraId="2EFFFBEA" w14:textId="77777777" w:rsidR="00B92E9A" w:rsidRPr="00D07754" w:rsidRDefault="00B92E9A" w:rsidP="00DE291F">
            <w:pPr>
              <w:pStyle w:val="Default"/>
              <w:widowControl/>
              <w:jc w:val="both"/>
              <w:rPr>
                <w:rFonts w:asciiTheme="minorHAnsi" w:hAnsiTheme="minorHAnsi" w:cstheme="minorHAnsi"/>
                <w:b/>
                <w:color w:val="222222"/>
                <w:sz w:val="22"/>
                <w:szCs w:val="22"/>
              </w:rPr>
            </w:pPr>
            <w:r w:rsidRPr="00D07754">
              <w:rPr>
                <w:rFonts w:asciiTheme="minorHAnsi" w:hAnsiTheme="minorHAnsi" w:cstheme="minorHAnsi"/>
                <w:b/>
                <w:noProof/>
                <w:color w:val="222222"/>
                <w:sz w:val="22"/>
                <w:szCs w:val="22"/>
                <w:lang w:eastAsia="nl-NL" w:bidi="ar-SA"/>
              </w:rPr>
              <w:drawing>
                <wp:anchor distT="0" distB="0" distL="114300" distR="114300" simplePos="0" relativeHeight="251659264" behindDoc="0" locked="0" layoutInCell="1" allowOverlap="1" wp14:anchorId="524B0017" wp14:editId="224F5B8F">
                  <wp:simplePos x="0" y="0"/>
                  <wp:positionH relativeFrom="margin">
                    <wp:posOffset>4490085</wp:posOffset>
                  </wp:positionH>
                  <wp:positionV relativeFrom="paragraph">
                    <wp:posOffset>0</wp:posOffset>
                  </wp:positionV>
                  <wp:extent cx="1472565" cy="1924050"/>
                  <wp:effectExtent l="0" t="0" r="0" b="0"/>
                  <wp:wrapThrough wrapText="bothSides">
                    <wp:wrapPolygon edited="0">
                      <wp:start x="0" y="0"/>
                      <wp:lineTo x="0" y="21386"/>
                      <wp:lineTo x="21237" y="21386"/>
                      <wp:lineTo x="21237" y="0"/>
                      <wp:lineTo x="0" y="0"/>
                    </wp:wrapPolygon>
                  </wp:wrapThrough>
                  <wp:docPr id="1" name="Afbeelding 1" descr="C:\Users\David\Dropbox\Leefbaar Haarlem Zuid West\Media\Leefbaar Haarlem Zuid West logo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ropbox\Leefbaar Haarlem Zuid West\Media\Leefbaar Haarlem Zuid West logo 2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7754">
              <w:rPr>
                <w:rFonts w:asciiTheme="minorHAnsi" w:hAnsiTheme="minorHAnsi" w:cstheme="minorHAnsi"/>
                <w:b/>
                <w:color w:val="222222"/>
                <w:sz w:val="22"/>
                <w:szCs w:val="22"/>
              </w:rPr>
              <w:t>Leefbaar Haarlem Zuid West</w:t>
            </w:r>
          </w:p>
          <w:p w14:paraId="2D7004DE" w14:textId="77777777" w:rsidR="00B92E9A" w:rsidRPr="00D07754" w:rsidRDefault="00B92E9A" w:rsidP="00DE291F">
            <w:pPr>
              <w:pStyle w:val="Default"/>
              <w:widowControl/>
              <w:jc w:val="both"/>
              <w:rPr>
                <w:rFonts w:asciiTheme="minorHAnsi" w:hAnsiTheme="minorHAnsi" w:cstheme="minorHAnsi"/>
                <w:color w:val="222222"/>
                <w:sz w:val="22"/>
                <w:szCs w:val="22"/>
              </w:rPr>
            </w:pPr>
            <w:r w:rsidRPr="00D07754">
              <w:rPr>
                <w:rFonts w:asciiTheme="minorHAnsi" w:hAnsiTheme="minorHAnsi" w:cstheme="minorHAnsi"/>
                <w:color w:val="222222"/>
                <w:sz w:val="22"/>
                <w:szCs w:val="22"/>
              </w:rPr>
              <w:t>p/a Van ’t Hoffstraat 264</w:t>
            </w:r>
          </w:p>
          <w:p w14:paraId="3D778FB7" w14:textId="77777777" w:rsidR="00B92E9A" w:rsidRPr="00D07754" w:rsidRDefault="00B92E9A" w:rsidP="00DE291F">
            <w:pPr>
              <w:pStyle w:val="Default"/>
              <w:widowControl/>
              <w:jc w:val="both"/>
              <w:rPr>
                <w:rFonts w:asciiTheme="minorHAnsi" w:hAnsiTheme="minorHAnsi" w:cstheme="minorHAnsi"/>
                <w:color w:val="222222"/>
                <w:sz w:val="22"/>
                <w:szCs w:val="22"/>
              </w:rPr>
            </w:pPr>
            <w:r w:rsidRPr="00D07754">
              <w:rPr>
                <w:rFonts w:asciiTheme="minorHAnsi" w:hAnsiTheme="minorHAnsi" w:cstheme="minorHAnsi"/>
                <w:color w:val="222222"/>
                <w:sz w:val="22"/>
                <w:szCs w:val="22"/>
              </w:rPr>
              <w:t>2014RM Haarlem</w:t>
            </w:r>
          </w:p>
          <w:p w14:paraId="2ED13BDE" w14:textId="77777777" w:rsidR="00B92E9A" w:rsidRPr="00D07754" w:rsidRDefault="00B92E9A" w:rsidP="00DE291F">
            <w:pPr>
              <w:pStyle w:val="Default"/>
              <w:widowControl/>
              <w:jc w:val="both"/>
              <w:rPr>
                <w:rFonts w:asciiTheme="minorHAnsi" w:hAnsiTheme="minorHAnsi" w:cstheme="minorHAnsi"/>
                <w:color w:val="222222"/>
                <w:sz w:val="22"/>
                <w:szCs w:val="22"/>
              </w:rPr>
            </w:pPr>
          </w:p>
          <w:p w14:paraId="2BF28C11" w14:textId="77777777" w:rsidR="00B92E9A" w:rsidRPr="00D07754" w:rsidRDefault="00B92E9A" w:rsidP="00DE291F">
            <w:pPr>
              <w:pStyle w:val="Default"/>
              <w:widowControl/>
              <w:jc w:val="both"/>
              <w:rPr>
                <w:rFonts w:asciiTheme="minorHAnsi" w:hAnsiTheme="minorHAnsi" w:cstheme="minorHAnsi"/>
                <w:color w:val="222222"/>
                <w:sz w:val="22"/>
                <w:szCs w:val="22"/>
              </w:rPr>
            </w:pPr>
            <w:r w:rsidRPr="00D07754">
              <w:rPr>
                <w:rFonts w:asciiTheme="minorHAnsi" w:hAnsiTheme="minorHAnsi" w:cstheme="minorHAnsi"/>
                <w:color w:val="222222"/>
                <w:sz w:val="22"/>
                <w:szCs w:val="22"/>
              </w:rPr>
              <w:t>Rechtbank Noord-Holland</w:t>
            </w:r>
          </w:p>
          <w:p w14:paraId="12F4288B" w14:textId="77777777" w:rsidR="00B92E9A" w:rsidRPr="00D07754" w:rsidRDefault="00B92E9A"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Sector </w:t>
            </w:r>
            <w:r w:rsidRPr="00D07754">
              <w:rPr>
                <w:rFonts w:asciiTheme="minorHAnsi" w:hAnsiTheme="minorHAnsi" w:cstheme="minorHAnsi"/>
                <w:color w:val="222222"/>
                <w:sz w:val="22"/>
                <w:szCs w:val="22"/>
              </w:rPr>
              <w:t>Bestuursrecht</w:t>
            </w:r>
          </w:p>
          <w:p w14:paraId="3BC41119" w14:textId="77777777" w:rsidR="00B92E9A" w:rsidRDefault="00B92E9A" w:rsidP="00DE291F">
            <w:pPr>
              <w:pStyle w:val="Default"/>
              <w:widowControl/>
              <w:jc w:val="both"/>
              <w:rPr>
                <w:rFonts w:asciiTheme="minorHAnsi" w:hAnsiTheme="minorHAnsi" w:cstheme="minorHAnsi"/>
                <w:color w:val="222222"/>
                <w:sz w:val="22"/>
                <w:szCs w:val="22"/>
              </w:rPr>
            </w:pPr>
            <w:r w:rsidRPr="00D07754">
              <w:rPr>
                <w:rFonts w:asciiTheme="minorHAnsi" w:hAnsiTheme="minorHAnsi" w:cstheme="minorHAnsi"/>
                <w:color w:val="222222"/>
                <w:sz w:val="22"/>
                <w:szCs w:val="22"/>
              </w:rPr>
              <w:t>Locatie Haarlem</w:t>
            </w:r>
          </w:p>
          <w:p w14:paraId="6BD0B330" w14:textId="77777777" w:rsidR="00B92E9A" w:rsidRDefault="00B92E9A"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Postbus 1621</w:t>
            </w:r>
          </w:p>
          <w:p w14:paraId="407720BD" w14:textId="77777777" w:rsidR="00B92E9A" w:rsidRDefault="00B92E9A"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2003 BR Haarlem</w:t>
            </w:r>
          </w:p>
          <w:p w14:paraId="352FC682" w14:textId="77777777" w:rsidR="00B92E9A" w:rsidRDefault="00B92E9A" w:rsidP="00DE291F">
            <w:pPr>
              <w:pStyle w:val="Default"/>
              <w:widowControl/>
              <w:jc w:val="both"/>
              <w:rPr>
                <w:rFonts w:asciiTheme="minorHAnsi" w:hAnsiTheme="minorHAnsi" w:cstheme="minorHAnsi"/>
                <w:color w:val="222222"/>
                <w:sz w:val="22"/>
                <w:szCs w:val="22"/>
              </w:rPr>
            </w:pPr>
            <w:r w:rsidRPr="00D07754">
              <w:rPr>
                <w:rFonts w:asciiTheme="minorHAnsi" w:hAnsiTheme="minorHAnsi" w:cstheme="minorHAnsi"/>
                <w:color w:val="222222"/>
                <w:sz w:val="22"/>
                <w:szCs w:val="22"/>
              </w:rPr>
              <w:t>Simon de Vrieshof 1</w:t>
            </w:r>
          </w:p>
          <w:p w14:paraId="04DF2686" w14:textId="77777777" w:rsidR="00B92E9A" w:rsidRPr="00D07754" w:rsidRDefault="00B92E9A"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2019 HA Haarlem</w:t>
            </w:r>
          </w:p>
          <w:p w14:paraId="7FD5861E" w14:textId="77777777" w:rsidR="00B92E9A" w:rsidRPr="00D07754" w:rsidRDefault="00B92E9A" w:rsidP="00DE291F">
            <w:pPr>
              <w:pStyle w:val="Default"/>
              <w:widowControl/>
              <w:jc w:val="both"/>
              <w:rPr>
                <w:rFonts w:asciiTheme="minorHAnsi" w:hAnsiTheme="minorHAnsi" w:cstheme="minorHAnsi"/>
                <w:color w:val="222222"/>
                <w:sz w:val="22"/>
                <w:szCs w:val="22"/>
              </w:rPr>
            </w:pPr>
          </w:p>
          <w:p w14:paraId="3D8729E1" w14:textId="77777777" w:rsidR="00B92E9A" w:rsidRDefault="00B92E9A"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Haarlem, woensdag 19 september</w:t>
            </w:r>
            <w:r w:rsidRPr="00D07754">
              <w:rPr>
                <w:rFonts w:asciiTheme="minorHAnsi" w:hAnsiTheme="minorHAnsi" w:cstheme="minorHAnsi"/>
                <w:color w:val="222222"/>
                <w:sz w:val="22"/>
                <w:szCs w:val="22"/>
              </w:rPr>
              <w:t xml:space="preserve"> 2018</w:t>
            </w:r>
          </w:p>
          <w:p w14:paraId="055E75AF" w14:textId="77777777" w:rsidR="00B92E9A" w:rsidRDefault="00B92E9A" w:rsidP="00DE291F">
            <w:pPr>
              <w:pStyle w:val="Default"/>
              <w:widowControl/>
              <w:jc w:val="both"/>
              <w:rPr>
                <w:rFonts w:asciiTheme="minorHAnsi" w:hAnsiTheme="minorHAnsi" w:cstheme="minorHAnsi"/>
                <w:color w:val="222222"/>
                <w:sz w:val="22"/>
                <w:szCs w:val="22"/>
              </w:rPr>
            </w:pPr>
          </w:p>
          <w:p w14:paraId="13D55EFE" w14:textId="77777777" w:rsidR="00B92E9A" w:rsidRPr="00D07754" w:rsidRDefault="00B92E9A"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Zaaknummers: </w:t>
            </w:r>
            <w:r w:rsidRPr="002910C2">
              <w:rPr>
                <w:rFonts w:asciiTheme="minorHAnsi" w:hAnsiTheme="minorHAnsi" w:cstheme="minorHAnsi"/>
                <w:color w:val="222222"/>
                <w:sz w:val="22"/>
                <w:szCs w:val="22"/>
                <w:u w:val="single"/>
              </w:rPr>
              <w:t>HAA 18 / 2806 WABOA V00</w:t>
            </w:r>
            <w:r>
              <w:rPr>
                <w:rFonts w:asciiTheme="minorHAnsi" w:hAnsiTheme="minorHAnsi" w:cstheme="minorHAnsi"/>
                <w:color w:val="222222"/>
                <w:sz w:val="22"/>
                <w:szCs w:val="22"/>
              </w:rPr>
              <w:t xml:space="preserve"> en </w:t>
            </w:r>
            <w:r w:rsidRPr="002910C2">
              <w:rPr>
                <w:rFonts w:asciiTheme="minorHAnsi" w:hAnsiTheme="minorHAnsi" w:cstheme="minorHAnsi"/>
                <w:color w:val="222222"/>
                <w:sz w:val="22"/>
                <w:szCs w:val="22"/>
                <w:u w:val="single"/>
              </w:rPr>
              <w:t>HAA 17 / 3474 WABOA V00</w:t>
            </w:r>
          </w:p>
          <w:p w14:paraId="7BA9F463" w14:textId="77777777" w:rsidR="00B92E9A" w:rsidRPr="00D07754" w:rsidRDefault="00B92E9A" w:rsidP="00DE291F">
            <w:pPr>
              <w:pStyle w:val="Default"/>
              <w:widowControl/>
              <w:jc w:val="both"/>
              <w:rPr>
                <w:rFonts w:asciiTheme="minorHAnsi" w:hAnsiTheme="minorHAnsi" w:cstheme="minorHAnsi"/>
                <w:color w:val="222222"/>
                <w:sz w:val="22"/>
                <w:szCs w:val="22"/>
              </w:rPr>
            </w:pPr>
          </w:p>
          <w:p w14:paraId="42116A0F" w14:textId="77777777" w:rsidR="00B92E9A" w:rsidRPr="00D07754" w:rsidRDefault="00B92E9A" w:rsidP="00DE291F">
            <w:pPr>
              <w:pStyle w:val="Default"/>
              <w:widowControl/>
              <w:jc w:val="both"/>
              <w:rPr>
                <w:rFonts w:asciiTheme="minorHAnsi" w:hAnsiTheme="minorHAnsi" w:cstheme="minorHAnsi"/>
                <w:color w:val="222222"/>
                <w:sz w:val="22"/>
                <w:szCs w:val="22"/>
              </w:rPr>
            </w:pPr>
            <w:r w:rsidRPr="00D07754">
              <w:rPr>
                <w:rFonts w:asciiTheme="minorHAnsi" w:hAnsiTheme="minorHAnsi" w:cstheme="minorHAnsi"/>
                <w:color w:val="222222"/>
                <w:sz w:val="22"/>
                <w:szCs w:val="22"/>
              </w:rPr>
              <w:t xml:space="preserve">Betreft: </w:t>
            </w:r>
            <w:r>
              <w:rPr>
                <w:rFonts w:asciiTheme="minorHAnsi" w:hAnsiTheme="minorHAnsi" w:cstheme="minorHAnsi"/>
                <w:color w:val="222222"/>
                <w:sz w:val="22"/>
                <w:szCs w:val="22"/>
              </w:rPr>
              <w:t>Pleidooi</w:t>
            </w:r>
          </w:p>
          <w:p w14:paraId="311E9119" w14:textId="77777777" w:rsidR="00B92E9A" w:rsidRPr="00D07754" w:rsidRDefault="00B92E9A" w:rsidP="00DE291F">
            <w:pPr>
              <w:pStyle w:val="Default"/>
              <w:widowControl/>
              <w:jc w:val="both"/>
              <w:rPr>
                <w:rFonts w:asciiTheme="minorHAnsi" w:hAnsiTheme="minorHAnsi" w:cstheme="minorHAnsi"/>
                <w:color w:val="222222"/>
                <w:sz w:val="22"/>
                <w:szCs w:val="22"/>
              </w:rPr>
            </w:pPr>
          </w:p>
          <w:p w14:paraId="7CB14924" w14:textId="77777777" w:rsidR="00B92E9A" w:rsidRPr="00D07754" w:rsidRDefault="00B92E9A"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Geachte voorzitter, leden van de rechtbank,</w:t>
            </w:r>
          </w:p>
          <w:p w14:paraId="384FDAD9" w14:textId="77777777" w:rsidR="00B92E9A" w:rsidRPr="00D07754" w:rsidRDefault="00B92E9A" w:rsidP="00DE291F">
            <w:pPr>
              <w:pStyle w:val="Default"/>
              <w:widowControl/>
              <w:jc w:val="both"/>
              <w:rPr>
                <w:rFonts w:asciiTheme="minorHAnsi" w:hAnsiTheme="minorHAnsi" w:cstheme="minorHAnsi"/>
                <w:color w:val="222222"/>
                <w:sz w:val="22"/>
                <w:szCs w:val="22"/>
              </w:rPr>
            </w:pPr>
          </w:p>
          <w:p w14:paraId="6A8B788B" w14:textId="77777777" w:rsidR="00F0173D" w:rsidRDefault="00F0173D"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Mijn naam is David Spr</w:t>
            </w:r>
            <w:r w:rsidR="00675FEF">
              <w:rPr>
                <w:rFonts w:asciiTheme="minorHAnsi" w:hAnsiTheme="minorHAnsi" w:cstheme="minorHAnsi"/>
                <w:color w:val="222222"/>
                <w:sz w:val="22"/>
                <w:szCs w:val="22"/>
              </w:rPr>
              <w:t>ong en ik woon in Haarlem Zuid W</w:t>
            </w:r>
            <w:r>
              <w:rPr>
                <w:rFonts w:asciiTheme="minorHAnsi" w:hAnsiTheme="minorHAnsi" w:cstheme="minorHAnsi"/>
                <w:color w:val="222222"/>
                <w:sz w:val="22"/>
                <w:szCs w:val="22"/>
              </w:rPr>
              <w:t xml:space="preserve">est. Ik sta hier namens mijzelf, de ondertekenaars van ons beroepsschrift en alle mensen die daarvoor met hun handtekening hun steun hebben uitgesproken. </w:t>
            </w:r>
            <w:r w:rsidR="00675FEF">
              <w:rPr>
                <w:rFonts w:asciiTheme="minorHAnsi" w:hAnsiTheme="minorHAnsi" w:cstheme="minorHAnsi"/>
                <w:color w:val="222222"/>
                <w:sz w:val="22"/>
                <w:szCs w:val="22"/>
              </w:rPr>
              <w:t>We maken</w:t>
            </w:r>
            <w:r>
              <w:rPr>
                <w:rFonts w:asciiTheme="minorHAnsi" w:hAnsiTheme="minorHAnsi" w:cstheme="minorHAnsi"/>
                <w:color w:val="222222"/>
                <w:sz w:val="22"/>
                <w:szCs w:val="22"/>
              </w:rPr>
              <w:t xml:space="preserve"> </w:t>
            </w:r>
            <w:r w:rsidR="00675FEF">
              <w:rPr>
                <w:rFonts w:asciiTheme="minorHAnsi" w:hAnsiTheme="minorHAnsi" w:cstheme="minorHAnsi"/>
                <w:color w:val="222222"/>
                <w:sz w:val="22"/>
                <w:szCs w:val="22"/>
              </w:rPr>
              <w:t>ons</w:t>
            </w:r>
            <w:r>
              <w:rPr>
                <w:rFonts w:asciiTheme="minorHAnsi" w:hAnsiTheme="minorHAnsi" w:cstheme="minorHAnsi"/>
                <w:color w:val="222222"/>
                <w:sz w:val="22"/>
                <w:szCs w:val="22"/>
              </w:rPr>
              <w:t xml:space="preserve"> zorgen over de leefbaarheid en de veiligheid in onze wijk.</w:t>
            </w:r>
          </w:p>
          <w:p w14:paraId="039C51CE" w14:textId="77777777" w:rsidR="00F0173D" w:rsidRDefault="00F0173D"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De onderbouwing van die zorgen staat in alle stukken die u inmiddels heeft ontvangen. </w:t>
            </w:r>
          </w:p>
          <w:p w14:paraId="045DA504" w14:textId="77777777" w:rsidR="00DE291F" w:rsidRDefault="00DE291F" w:rsidP="00DE291F">
            <w:pPr>
              <w:pStyle w:val="Default"/>
              <w:widowControl/>
              <w:jc w:val="both"/>
              <w:rPr>
                <w:rFonts w:asciiTheme="minorHAnsi" w:hAnsiTheme="minorHAnsi" w:cstheme="minorHAnsi"/>
                <w:color w:val="222222"/>
                <w:sz w:val="22"/>
                <w:szCs w:val="22"/>
              </w:rPr>
            </w:pPr>
          </w:p>
          <w:p w14:paraId="1EFAEF21" w14:textId="17903CBC" w:rsidR="00675FEF" w:rsidRDefault="00F0173D"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De kern van onze zorgen zit hem in</w:t>
            </w:r>
            <w:r w:rsidR="00675FEF">
              <w:rPr>
                <w:rFonts w:asciiTheme="minorHAnsi" w:hAnsiTheme="minorHAnsi" w:cstheme="minorHAnsi"/>
                <w:color w:val="222222"/>
                <w:sz w:val="22"/>
                <w:szCs w:val="22"/>
              </w:rPr>
              <w:t xml:space="preserve"> artikel 3.4 van de Algemene Wet Bestuursrecht.</w:t>
            </w:r>
            <w:r>
              <w:rPr>
                <w:rFonts w:asciiTheme="minorHAnsi" w:hAnsiTheme="minorHAnsi" w:cstheme="minorHAnsi"/>
                <w:color w:val="222222"/>
                <w:sz w:val="22"/>
                <w:szCs w:val="22"/>
              </w:rPr>
              <w:t xml:space="preserve"> </w:t>
            </w:r>
            <w:r w:rsidR="00675FEF">
              <w:rPr>
                <w:rFonts w:asciiTheme="minorHAnsi" w:hAnsiTheme="minorHAnsi" w:cstheme="minorHAnsi"/>
                <w:color w:val="222222"/>
                <w:sz w:val="22"/>
                <w:szCs w:val="22"/>
              </w:rPr>
              <w:t>We vrezen voor de gevolgen van de</w:t>
            </w:r>
            <w:r>
              <w:rPr>
                <w:rFonts w:asciiTheme="minorHAnsi" w:hAnsiTheme="minorHAnsi" w:cstheme="minorHAnsi"/>
                <w:color w:val="222222"/>
                <w:sz w:val="22"/>
                <w:szCs w:val="22"/>
              </w:rPr>
              <w:t xml:space="preserve"> onzorgvuldige </w:t>
            </w:r>
            <w:r w:rsidR="00675FEF">
              <w:rPr>
                <w:rFonts w:asciiTheme="minorHAnsi" w:hAnsiTheme="minorHAnsi" w:cstheme="minorHAnsi"/>
                <w:color w:val="222222"/>
                <w:sz w:val="22"/>
                <w:szCs w:val="22"/>
              </w:rPr>
              <w:t xml:space="preserve">werkwijze van de gemeente Haarlem bij het beoordelen en verlenen van de omgevingsvergunningen voor het project Plaza West. </w:t>
            </w:r>
            <w:r w:rsidR="00E559B0">
              <w:rPr>
                <w:rFonts w:asciiTheme="minorHAnsi" w:hAnsiTheme="minorHAnsi" w:cstheme="minorHAnsi"/>
                <w:color w:val="222222"/>
                <w:sz w:val="22"/>
                <w:szCs w:val="22"/>
              </w:rPr>
              <w:t>We</w:t>
            </w:r>
            <w:r w:rsidR="00675FEF">
              <w:rPr>
                <w:rFonts w:asciiTheme="minorHAnsi" w:hAnsiTheme="minorHAnsi" w:cstheme="minorHAnsi"/>
                <w:color w:val="222222"/>
                <w:sz w:val="22"/>
                <w:szCs w:val="22"/>
              </w:rPr>
              <w:t xml:space="preserve"> wil</w:t>
            </w:r>
            <w:r w:rsidR="00E559B0">
              <w:rPr>
                <w:rFonts w:asciiTheme="minorHAnsi" w:hAnsiTheme="minorHAnsi" w:cstheme="minorHAnsi"/>
                <w:color w:val="222222"/>
                <w:sz w:val="22"/>
                <w:szCs w:val="22"/>
              </w:rPr>
              <w:t>len</w:t>
            </w:r>
            <w:r w:rsidR="00675FEF">
              <w:rPr>
                <w:rFonts w:asciiTheme="minorHAnsi" w:hAnsiTheme="minorHAnsi" w:cstheme="minorHAnsi"/>
                <w:color w:val="222222"/>
                <w:sz w:val="22"/>
                <w:szCs w:val="22"/>
              </w:rPr>
              <w:t xml:space="preserve"> </w:t>
            </w:r>
            <w:r w:rsidR="00DE291F">
              <w:rPr>
                <w:rFonts w:asciiTheme="minorHAnsi" w:hAnsiTheme="minorHAnsi" w:cstheme="minorHAnsi"/>
                <w:color w:val="222222"/>
                <w:sz w:val="22"/>
                <w:szCs w:val="22"/>
              </w:rPr>
              <w:t xml:space="preserve">daarbij </w:t>
            </w:r>
            <w:r w:rsidR="00675FEF">
              <w:rPr>
                <w:rFonts w:asciiTheme="minorHAnsi" w:hAnsiTheme="minorHAnsi" w:cstheme="minorHAnsi"/>
                <w:color w:val="222222"/>
                <w:sz w:val="22"/>
                <w:szCs w:val="22"/>
              </w:rPr>
              <w:t xml:space="preserve">benadrukken dat we niet tegen de bebouwing van Plaza West zijn. </w:t>
            </w:r>
            <w:r w:rsidR="00E559B0">
              <w:rPr>
                <w:rFonts w:asciiTheme="minorHAnsi" w:hAnsiTheme="minorHAnsi" w:cstheme="minorHAnsi"/>
                <w:color w:val="222222"/>
                <w:sz w:val="22"/>
                <w:szCs w:val="22"/>
              </w:rPr>
              <w:t>We snappen dat er woningen en voorzieningen nodig zijn, maar voor de huidige omwonenden en de aanstaande bewoners van Haarlem Zuid West is het van groot belang dat de wijk leefbaar blijft.</w:t>
            </w:r>
          </w:p>
          <w:p w14:paraId="1BB48DAC" w14:textId="77777777" w:rsidR="00F0173D" w:rsidRDefault="00F0173D"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 </w:t>
            </w:r>
          </w:p>
          <w:p w14:paraId="78ABBA4D" w14:textId="77777777" w:rsidR="00675FEF" w:rsidRDefault="00675FEF"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In onze stukken zijn talloze voorbeelden van de</w:t>
            </w:r>
            <w:r w:rsidR="00E559B0">
              <w:rPr>
                <w:rFonts w:asciiTheme="minorHAnsi" w:hAnsiTheme="minorHAnsi" w:cstheme="minorHAnsi"/>
                <w:color w:val="222222"/>
                <w:sz w:val="22"/>
                <w:szCs w:val="22"/>
              </w:rPr>
              <w:t>ze</w:t>
            </w:r>
            <w:r>
              <w:rPr>
                <w:rFonts w:asciiTheme="minorHAnsi" w:hAnsiTheme="minorHAnsi" w:cstheme="minorHAnsi"/>
                <w:color w:val="222222"/>
                <w:sz w:val="22"/>
                <w:szCs w:val="22"/>
              </w:rPr>
              <w:t xml:space="preserve"> onzorgvuldigheden te vinden maar ik beperk me hier tot </w:t>
            </w:r>
            <w:r w:rsidR="00D10C33">
              <w:rPr>
                <w:rFonts w:asciiTheme="minorHAnsi" w:hAnsiTheme="minorHAnsi" w:cstheme="minorHAnsi"/>
                <w:color w:val="222222"/>
                <w:sz w:val="22"/>
                <w:szCs w:val="22"/>
              </w:rPr>
              <w:t>vier</w:t>
            </w:r>
            <w:r>
              <w:rPr>
                <w:rFonts w:asciiTheme="minorHAnsi" w:hAnsiTheme="minorHAnsi" w:cstheme="minorHAnsi"/>
                <w:color w:val="222222"/>
                <w:sz w:val="22"/>
                <w:szCs w:val="22"/>
              </w:rPr>
              <w:t xml:space="preserve"> voorbeelden daarvan.</w:t>
            </w:r>
          </w:p>
          <w:p w14:paraId="6F170C5D" w14:textId="77777777" w:rsidR="00F0173D" w:rsidRDefault="00F0173D" w:rsidP="00DE291F">
            <w:pPr>
              <w:pStyle w:val="Default"/>
              <w:widowControl/>
              <w:jc w:val="both"/>
              <w:rPr>
                <w:rFonts w:asciiTheme="minorHAnsi" w:hAnsiTheme="minorHAnsi" w:cstheme="minorHAnsi"/>
                <w:color w:val="222222"/>
                <w:sz w:val="22"/>
                <w:szCs w:val="22"/>
              </w:rPr>
            </w:pPr>
          </w:p>
          <w:p w14:paraId="6242374E" w14:textId="77777777" w:rsidR="00F0173D" w:rsidRDefault="00675FEF"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Ten eerste: In de vergunning is terecht een verkeersonderzoek als voorwaarde gesteld. Dit verkeersonderzoek heeft nu schijnbaar plaatsgevonden en de conclusie is dat de infrastructuur deze ontwikkelingen niet aan kan. </w:t>
            </w:r>
            <w:r w:rsidR="00E559B0">
              <w:rPr>
                <w:rFonts w:asciiTheme="minorHAnsi" w:hAnsiTheme="minorHAnsi" w:cstheme="minorHAnsi"/>
                <w:color w:val="222222"/>
                <w:sz w:val="22"/>
                <w:szCs w:val="22"/>
              </w:rPr>
              <w:t>Toch doorzetten zal voor de wijk resulteren in een dagelijks verke</w:t>
            </w:r>
            <w:r w:rsidR="006C1A20">
              <w:rPr>
                <w:rFonts w:asciiTheme="minorHAnsi" w:hAnsiTheme="minorHAnsi" w:cstheme="minorHAnsi"/>
                <w:color w:val="222222"/>
                <w:sz w:val="22"/>
                <w:szCs w:val="22"/>
              </w:rPr>
              <w:t>ersinfarct, parkeerproblemen en</w:t>
            </w:r>
            <w:r w:rsidR="00E559B0">
              <w:rPr>
                <w:rFonts w:asciiTheme="minorHAnsi" w:hAnsiTheme="minorHAnsi" w:cstheme="minorHAnsi"/>
                <w:color w:val="222222"/>
                <w:sz w:val="22"/>
                <w:szCs w:val="22"/>
              </w:rPr>
              <w:t xml:space="preserve"> </w:t>
            </w:r>
            <w:r w:rsidR="006C1A20">
              <w:rPr>
                <w:rFonts w:asciiTheme="minorHAnsi" w:hAnsiTheme="minorHAnsi" w:cstheme="minorHAnsi"/>
                <w:color w:val="222222"/>
                <w:sz w:val="22"/>
                <w:szCs w:val="22"/>
              </w:rPr>
              <w:t xml:space="preserve">de </w:t>
            </w:r>
            <w:r w:rsidR="00E559B0">
              <w:rPr>
                <w:rFonts w:asciiTheme="minorHAnsi" w:hAnsiTheme="minorHAnsi" w:cstheme="minorHAnsi"/>
                <w:color w:val="222222"/>
                <w:sz w:val="22"/>
                <w:szCs w:val="22"/>
              </w:rPr>
              <w:t>in dit gehele ver</w:t>
            </w:r>
            <w:r w:rsidR="006C1A20">
              <w:rPr>
                <w:rFonts w:asciiTheme="minorHAnsi" w:hAnsiTheme="minorHAnsi" w:cstheme="minorHAnsi"/>
                <w:color w:val="222222"/>
                <w:sz w:val="22"/>
                <w:szCs w:val="22"/>
              </w:rPr>
              <w:t xml:space="preserve">haal nog niet eens onderzochte </w:t>
            </w:r>
            <w:r w:rsidR="00E559B0">
              <w:rPr>
                <w:rFonts w:asciiTheme="minorHAnsi" w:hAnsiTheme="minorHAnsi" w:cstheme="minorHAnsi"/>
                <w:color w:val="222222"/>
                <w:sz w:val="22"/>
                <w:szCs w:val="22"/>
              </w:rPr>
              <w:t xml:space="preserve">gevolgen van </w:t>
            </w:r>
            <w:r w:rsidR="006C1A20">
              <w:rPr>
                <w:rFonts w:asciiTheme="minorHAnsi" w:hAnsiTheme="minorHAnsi" w:cstheme="minorHAnsi"/>
                <w:color w:val="222222"/>
                <w:sz w:val="22"/>
                <w:szCs w:val="22"/>
              </w:rPr>
              <w:t>de toenemende hoeveelheid</w:t>
            </w:r>
            <w:r w:rsidR="00E559B0">
              <w:rPr>
                <w:rFonts w:asciiTheme="minorHAnsi" w:hAnsiTheme="minorHAnsi" w:cstheme="minorHAnsi"/>
                <w:color w:val="222222"/>
                <w:sz w:val="22"/>
                <w:szCs w:val="22"/>
              </w:rPr>
              <w:t xml:space="preserve"> fijnstof</w:t>
            </w:r>
            <w:r w:rsidR="00CC7D81">
              <w:rPr>
                <w:rFonts w:asciiTheme="minorHAnsi" w:hAnsiTheme="minorHAnsi" w:cstheme="minorHAnsi"/>
                <w:color w:val="222222"/>
                <w:sz w:val="22"/>
                <w:szCs w:val="22"/>
              </w:rPr>
              <w:t>.</w:t>
            </w:r>
          </w:p>
          <w:p w14:paraId="21509E5A" w14:textId="77777777" w:rsidR="00CC7D81" w:rsidRDefault="00CC7D81" w:rsidP="00DE291F">
            <w:pPr>
              <w:pStyle w:val="Default"/>
              <w:widowControl/>
              <w:jc w:val="both"/>
              <w:rPr>
                <w:rFonts w:asciiTheme="minorHAnsi" w:hAnsiTheme="minorHAnsi" w:cstheme="minorHAnsi"/>
                <w:color w:val="222222"/>
                <w:sz w:val="22"/>
                <w:szCs w:val="22"/>
              </w:rPr>
            </w:pPr>
          </w:p>
          <w:p w14:paraId="2CD7B591" w14:textId="77777777" w:rsidR="00CC7D81" w:rsidRDefault="00CC7D81"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Ten tweede: Alle ingediende bezwaren (ook van andere belanghebbenden) zijn ongegrond verklaard. Toch stelt de gemeente dat het besluit gedeeltelijk zal wijzigen. De plannen worden volledig gewijzigd (enkele zelfs overeenkomstig de ingediende bezwaren).</w:t>
            </w:r>
          </w:p>
          <w:p w14:paraId="6A5D5177" w14:textId="77777777" w:rsidR="00CC7D81" w:rsidRDefault="00CC7D81"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Het oorspronkelijke Stedenbouwk</w:t>
            </w:r>
            <w:r w:rsidR="0014746E">
              <w:rPr>
                <w:rFonts w:asciiTheme="minorHAnsi" w:hAnsiTheme="minorHAnsi" w:cstheme="minorHAnsi"/>
                <w:color w:val="222222"/>
                <w:sz w:val="22"/>
                <w:szCs w:val="22"/>
              </w:rPr>
              <w:t xml:space="preserve">undige plan voor het EKP en het Bestemmingsplan zijn gedateerd, maar worden toch als basis gebruikt voor de huidige ontwikkelingen. Er is een ondergrens geformuleerd maar de bovengrens van wat überhaupt kan wordt opgezocht en </w:t>
            </w:r>
            <w:r w:rsidR="006C1A20">
              <w:rPr>
                <w:rFonts w:asciiTheme="minorHAnsi" w:hAnsiTheme="minorHAnsi" w:cstheme="minorHAnsi"/>
                <w:color w:val="222222"/>
                <w:sz w:val="22"/>
                <w:szCs w:val="22"/>
              </w:rPr>
              <w:t>naar onze mening ook</w:t>
            </w:r>
            <w:r w:rsidR="0014746E">
              <w:rPr>
                <w:rFonts w:asciiTheme="minorHAnsi" w:hAnsiTheme="minorHAnsi" w:cstheme="minorHAnsi"/>
                <w:color w:val="222222"/>
                <w:sz w:val="22"/>
                <w:szCs w:val="22"/>
              </w:rPr>
              <w:t xml:space="preserve"> overschreden.</w:t>
            </w:r>
          </w:p>
          <w:p w14:paraId="190B419C" w14:textId="0C3D18FE" w:rsidR="0014746E" w:rsidRDefault="0014746E"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Wij verwachten dat onze gemeente </w:t>
            </w:r>
            <w:r w:rsidR="00DE291F">
              <w:rPr>
                <w:rFonts w:asciiTheme="minorHAnsi" w:hAnsiTheme="minorHAnsi" w:cstheme="minorHAnsi"/>
                <w:color w:val="222222"/>
                <w:sz w:val="22"/>
                <w:szCs w:val="22"/>
              </w:rPr>
              <w:t xml:space="preserve">zich niet alleen baseert op wat mag volgens het bestemmingsplan, maar, </w:t>
            </w:r>
            <w:r w:rsidR="00DE291F">
              <w:rPr>
                <w:rFonts w:asciiTheme="minorHAnsi" w:hAnsiTheme="minorHAnsi" w:cstheme="minorHAnsi"/>
                <w:color w:val="222222"/>
                <w:sz w:val="22"/>
                <w:szCs w:val="22"/>
              </w:rPr>
              <w:t>rekening houdend met alle facetten van leefbaarheid</w:t>
            </w:r>
            <w:r w:rsidR="006C1A20">
              <w:rPr>
                <w:rFonts w:asciiTheme="minorHAnsi" w:hAnsiTheme="minorHAnsi" w:cstheme="minorHAnsi"/>
                <w:color w:val="222222"/>
                <w:sz w:val="22"/>
                <w:szCs w:val="22"/>
              </w:rPr>
              <w:t xml:space="preserve">, </w:t>
            </w:r>
            <w:r w:rsidR="00DE291F">
              <w:rPr>
                <w:rFonts w:asciiTheme="minorHAnsi" w:hAnsiTheme="minorHAnsi" w:cstheme="minorHAnsi"/>
                <w:color w:val="222222"/>
                <w:sz w:val="22"/>
                <w:szCs w:val="22"/>
              </w:rPr>
              <w:t>op wat kán</w:t>
            </w:r>
            <w:r>
              <w:rPr>
                <w:rFonts w:asciiTheme="minorHAnsi" w:hAnsiTheme="minorHAnsi" w:cstheme="minorHAnsi"/>
                <w:color w:val="222222"/>
                <w:sz w:val="22"/>
                <w:szCs w:val="22"/>
              </w:rPr>
              <w:t>.</w:t>
            </w:r>
          </w:p>
          <w:p w14:paraId="5FE0CF6B" w14:textId="77777777" w:rsidR="0014746E" w:rsidRDefault="0014746E" w:rsidP="00DE291F">
            <w:pPr>
              <w:pStyle w:val="Default"/>
              <w:widowControl/>
              <w:jc w:val="both"/>
              <w:rPr>
                <w:rFonts w:asciiTheme="minorHAnsi" w:hAnsiTheme="minorHAnsi" w:cstheme="minorHAnsi"/>
                <w:color w:val="222222"/>
                <w:sz w:val="22"/>
                <w:szCs w:val="22"/>
              </w:rPr>
            </w:pPr>
          </w:p>
          <w:p w14:paraId="4E821C3A" w14:textId="77777777" w:rsidR="0014746E" w:rsidRDefault="0014746E"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Ten derde: Elke nacht worden omwonenden wakker van het laden en lossen bij de Albert Heijn nu dit in de open lucht plaats vindt. De veroorzaker erkent de overlast maar in een </w:t>
            </w:r>
            <w:r w:rsidR="0026538B">
              <w:rPr>
                <w:rFonts w:asciiTheme="minorHAnsi" w:hAnsiTheme="minorHAnsi" w:cstheme="minorHAnsi"/>
                <w:color w:val="222222"/>
                <w:sz w:val="22"/>
                <w:szCs w:val="22"/>
              </w:rPr>
              <w:t>onduidelijk en</w:t>
            </w:r>
            <w:r>
              <w:rPr>
                <w:rFonts w:asciiTheme="minorHAnsi" w:hAnsiTheme="minorHAnsi" w:cstheme="minorHAnsi"/>
                <w:color w:val="222222"/>
                <w:sz w:val="22"/>
                <w:szCs w:val="22"/>
              </w:rPr>
              <w:t xml:space="preserve"> </w:t>
            </w:r>
            <w:r w:rsidR="0026538B">
              <w:rPr>
                <w:rFonts w:asciiTheme="minorHAnsi" w:hAnsiTheme="minorHAnsi" w:cstheme="minorHAnsi"/>
                <w:color w:val="222222"/>
                <w:sz w:val="22"/>
                <w:szCs w:val="22"/>
              </w:rPr>
              <w:t xml:space="preserve">achterhaald </w:t>
            </w:r>
            <w:r>
              <w:rPr>
                <w:rFonts w:asciiTheme="minorHAnsi" w:hAnsiTheme="minorHAnsi" w:cstheme="minorHAnsi"/>
                <w:color w:val="222222"/>
                <w:sz w:val="22"/>
                <w:szCs w:val="22"/>
              </w:rPr>
              <w:t xml:space="preserve">onderzoek </w:t>
            </w:r>
            <w:r w:rsidR="0026538B">
              <w:rPr>
                <w:rFonts w:asciiTheme="minorHAnsi" w:hAnsiTheme="minorHAnsi" w:cstheme="minorHAnsi"/>
                <w:color w:val="222222"/>
                <w:sz w:val="22"/>
                <w:szCs w:val="22"/>
              </w:rPr>
              <w:t xml:space="preserve">over de </w:t>
            </w:r>
            <w:r>
              <w:rPr>
                <w:rFonts w:asciiTheme="minorHAnsi" w:hAnsiTheme="minorHAnsi" w:cstheme="minorHAnsi"/>
                <w:color w:val="222222"/>
                <w:sz w:val="22"/>
                <w:szCs w:val="22"/>
              </w:rPr>
              <w:t>vastgestelde geluidswaarde</w:t>
            </w:r>
            <w:r w:rsidR="0026538B">
              <w:rPr>
                <w:rFonts w:asciiTheme="minorHAnsi" w:hAnsiTheme="minorHAnsi" w:cstheme="minorHAnsi"/>
                <w:color w:val="222222"/>
                <w:sz w:val="22"/>
                <w:szCs w:val="22"/>
              </w:rPr>
              <w:t>s</w:t>
            </w:r>
            <w:r>
              <w:rPr>
                <w:rFonts w:asciiTheme="minorHAnsi" w:hAnsiTheme="minorHAnsi" w:cstheme="minorHAnsi"/>
                <w:color w:val="222222"/>
                <w:sz w:val="22"/>
                <w:szCs w:val="22"/>
              </w:rPr>
              <w:t xml:space="preserve"> wordt de overlast simpelweg </w:t>
            </w:r>
            <w:r w:rsidR="0026538B">
              <w:rPr>
                <w:rFonts w:asciiTheme="minorHAnsi" w:hAnsiTheme="minorHAnsi" w:cstheme="minorHAnsi"/>
                <w:color w:val="222222"/>
                <w:sz w:val="22"/>
                <w:szCs w:val="22"/>
              </w:rPr>
              <w:t xml:space="preserve">met theoretische formules </w:t>
            </w:r>
            <w:r>
              <w:rPr>
                <w:rFonts w:asciiTheme="minorHAnsi" w:hAnsiTheme="minorHAnsi" w:cstheme="minorHAnsi"/>
                <w:color w:val="222222"/>
                <w:sz w:val="22"/>
                <w:szCs w:val="22"/>
              </w:rPr>
              <w:t>ontkend.</w:t>
            </w:r>
          </w:p>
          <w:p w14:paraId="6A6440B5" w14:textId="77777777" w:rsidR="00DE291F" w:rsidRDefault="00DE291F" w:rsidP="00DE291F">
            <w:pPr>
              <w:pStyle w:val="Default"/>
              <w:widowControl/>
              <w:jc w:val="both"/>
              <w:rPr>
                <w:rFonts w:asciiTheme="minorHAnsi" w:hAnsiTheme="minorHAnsi" w:cstheme="minorHAnsi"/>
                <w:color w:val="222222"/>
                <w:sz w:val="22"/>
                <w:szCs w:val="22"/>
              </w:rPr>
            </w:pPr>
          </w:p>
          <w:p w14:paraId="7081CD89" w14:textId="77777777" w:rsidR="0014746E" w:rsidRDefault="0014746E"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lastRenderedPageBreak/>
              <w:t>De Albert Heijn heeft over dit punt zelfs stelling genomen en eist dat de projectontwikkelaar een inpandige laad en los ruimte creëert in de nieuwe plannen.</w:t>
            </w:r>
          </w:p>
          <w:p w14:paraId="3EB6F343" w14:textId="77777777" w:rsidR="00D10C33" w:rsidRDefault="0014746E"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Daarnaast is er een conflict over het al dan niet vrij gebruiken van 200 parkeerplaatsen die exclusief voor de Albert Heijn zouden zijn. Ahold heeft iedere medewerking aan de verdere verbouwing van gebouw 8 opgezegd maar de projectontwikkelaar stelt dat er geen probleem </w:t>
            </w:r>
            <w:r w:rsidR="00D10C33">
              <w:rPr>
                <w:rFonts w:asciiTheme="minorHAnsi" w:hAnsiTheme="minorHAnsi" w:cstheme="minorHAnsi"/>
                <w:color w:val="222222"/>
                <w:sz w:val="22"/>
                <w:szCs w:val="22"/>
              </w:rPr>
              <w:t>is. De gemeente blijft aan de zijlijn staan en blijft erbij dat er, ondanks onze waarschuwingen, geen probleem is omdat de projectontwikkelaar het zegt. Er is ontegenzeggelijk een probleem en het negeren daarvan is onzorgvuldig.</w:t>
            </w:r>
          </w:p>
          <w:p w14:paraId="0B9F19CD" w14:textId="77777777" w:rsidR="00CC7D81" w:rsidRDefault="00CC7D81" w:rsidP="00DE291F">
            <w:pPr>
              <w:pStyle w:val="Default"/>
              <w:widowControl/>
              <w:jc w:val="both"/>
              <w:rPr>
                <w:rFonts w:asciiTheme="minorHAnsi" w:hAnsiTheme="minorHAnsi" w:cstheme="minorHAnsi"/>
                <w:color w:val="222222"/>
                <w:sz w:val="22"/>
                <w:szCs w:val="22"/>
              </w:rPr>
            </w:pPr>
          </w:p>
          <w:p w14:paraId="71AD7362" w14:textId="77777777" w:rsidR="00CC7D81" w:rsidRDefault="00D10C33"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Als laatste voorbeeld willen we de relatie tot de ontwikkeling van de Spoorzone (waar Plaza West feitelijk invalt) onder uw aandacht brengen: De verkeersdeskundigen ontdekten pas nadat ik hen daarop wees, dat de bevoorradingsroute voor de middenstand op Plaza West van de </w:t>
            </w:r>
            <w:proofErr w:type="spellStart"/>
            <w:r>
              <w:rPr>
                <w:rFonts w:asciiTheme="minorHAnsi" w:hAnsiTheme="minorHAnsi" w:cstheme="minorHAnsi"/>
                <w:color w:val="222222"/>
                <w:sz w:val="22"/>
                <w:szCs w:val="22"/>
              </w:rPr>
              <w:t>Pijlslaan</w:t>
            </w:r>
            <w:proofErr w:type="spellEnd"/>
            <w:r>
              <w:rPr>
                <w:rFonts w:asciiTheme="minorHAnsi" w:hAnsiTheme="minorHAnsi" w:cstheme="minorHAnsi"/>
                <w:color w:val="222222"/>
                <w:sz w:val="22"/>
                <w:szCs w:val="22"/>
              </w:rPr>
              <w:t xml:space="preserve"> naar de Westergracht zou gaan rijden. In de plannen van de Spoorzone was bedacht dat de vrachtwagens in tegengestelde richting zouden gaan rijden.</w:t>
            </w:r>
          </w:p>
          <w:p w14:paraId="2630735C" w14:textId="77777777" w:rsidR="00CC7D81" w:rsidRDefault="00CC7D81" w:rsidP="00DE291F">
            <w:pPr>
              <w:pStyle w:val="Default"/>
              <w:widowControl/>
              <w:jc w:val="both"/>
              <w:rPr>
                <w:rFonts w:asciiTheme="minorHAnsi" w:hAnsiTheme="minorHAnsi" w:cstheme="minorHAnsi"/>
                <w:color w:val="222222"/>
                <w:sz w:val="22"/>
                <w:szCs w:val="22"/>
              </w:rPr>
            </w:pPr>
          </w:p>
          <w:p w14:paraId="2BC65489" w14:textId="1436DD76" w:rsidR="0020564F" w:rsidRDefault="00D10C33"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D</w:t>
            </w:r>
            <w:r w:rsidR="00E559B0">
              <w:rPr>
                <w:rFonts w:asciiTheme="minorHAnsi" w:hAnsiTheme="minorHAnsi" w:cstheme="minorHAnsi"/>
                <w:color w:val="222222"/>
                <w:sz w:val="22"/>
                <w:szCs w:val="22"/>
              </w:rPr>
              <w:t>e</w:t>
            </w:r>
            <w:r>
              <w:rPr>
                <w:rFonts w:asciiTheme="minorHAnsi" w:hAnsiTheme="minorHAnsi" w:cstheme="minorHAnsi"/>
                <w:color w:val="222222"/>
                <w:sz w:val="22"/>
                <w:szCs w:val="22"/>
              </w:rPr>
              <w:t xml:space="preserve"> Gemeente Haarlem </w:t>
            </w:r>
            <w:r w:rsidR="00E559B0">
              <w:rPr>
                <w:rFonts w:asciiTheme="minorHAnsi" w:hAnsiTheme="minorHAnsi" w:cstheme="minorHAnsi"/>
                <w:color w:val="222222"/>
                <w:sz w:val="22"/>
                <w:szCs w:val="22"/>
              </w:rPr>
              <w:t xml:space="preserve">heeft </w:t>
            </w:r>
            <w:r>
              <w:rPr>
                <w:rFonts w:asciiTheme="minorHAnsi" w:hAnsiTheme="minorHAnsi" w:cstheme="minorHAnsi"/>
                <w:color w:val="222222"/>
                <w:sz w:val="22"/>
                <w:szCs w:val="22"/>
              </w:rPr>
              <w:t>zich</w:t>
            </w:r>
            <w:r w:rsidR="0026538B">
              <w:rPr>
                <w:rFonts w:asciiTheme="minorHAnsi" w:hAnsiTheme="minorHAnsi" w:cstheme="minorHAnsi"/>
                <w:color w:val="222222"/>
                <w:sz w:val="22"/>
                <w:szCs w:val="22"/>
              </w:rPr>
              <w:t>,</w:t>
            </w:r>
            <w:r>
              <w:rPr>
                <w:rFonts w:asciiTheme="minorHAnsi" w:hAnsiTheme="minorHAnsi" w:cstheme="minorHAnsi"/>
                <w:color w:val="222222"/>
                <w:sz w:val="22"/>
                <w:szCs w:val="22"/>
              </w:rPr>
              <w:t xml:space="preserve"> </w:t>
            </w:r>
            <w:r w:rsidR="0026538B">
              <w:rPr>
                <w:rFonts w:asciiTheme="minorHAnsi" w:hAnsiTheme="minorHAnsi" w:cstheme="minorHAnsi"/>
                <w:color w:val="222222"/>
                <w:sz w:val="22"/>
                <w:szCs w:val="22"/>
              </w:rPr>
              <w:t>op zijn zachts gezegd, niet van hun beste kant laten zien</w:t>
            </w:r>
            <w:r>
              <w:rPr>
                <w:rFonts w:asciiTheme="minorHAnsi" w:hAnsiTheme="minorHAnsi" w:cstheme="minorHAnsi"/>
                <w:color w:val="222222"/>
                <w:sz w:val="22"/>
                <w:szCs w:val="22"/>
              </w:rPr>
              <w:t xml:space="preserve"> in de aanloop naar en tijdens de ontwikkeling van Plaza West. Omwonenden zijn niet </w:t>
            </w:r>
            <w:r w:rsidR="0020564F">
              <w:rPr>
                <w:rFonts w:asciiTheme="minorHAnsi" w:hAnsiTheme="minorHAnsi" w:cstheme="minorHAnsi"/>
                <w:color w:val="222222"/>
                <w:sz w:val="22"/>
                <w:szCs w:val="22"/>
              </w:rPr>
              <w:t>geïnformeerd</w:t>
            </w:r>
            <w:r>
              <w:rPr>
                <w:rFonts w:asciiTheme="minorHAnsi" w:hAnsiTheme="minorHAnsi" w:cstheme="minorHAnsi"/>
                <w:color w:val="222222"/>
                <w:sz w:val="22"/>
                <w:szCs w:val="22"/>
              </w:rPr>
              <w:t xml:space="preserve"> en mogen pas meepraten als alle vergunningen onherroepelijk zijn geworden.</w:t>
            </w:r>
            <w:r w:rsidR="0020564F">
              <w:rPr>
                <w:rFonts w:asciiTheme="minorHAnsi" w:hAnsiTheme="minorHAnsi" w:cstheme="minorHAnsi"/>
                <w:color w:val="222222"/>
                <w:sz w:val="22"/>
                <w:szCs w:val="22"/>
              </w:rPr>
              <w:t xml:space="preserve"> </w:t>
            </w:r>
            <w:r w:rsidR="00E559B0">
              <w:rPr>
                <w:rFonts w:asciiTheme="minorHAnsi" w:hAnsiTheme="minorHAnsi" w:cstheme="minorHAnsi"/>
                <w:color w:val="222222"/>
                <w:sz w:val="22"/>
                <w:szCs w:val="22"/>
              </w:rPr>
              <w:t>Niemand weet hoe Plaza West er nu eigenlijk uit zal gaan zien wanneer ook ‘de rest’ is gebouwd.</w:t>
            </w:r>
            <w:r w:rsidR="001E51F1">
              <w:rPr>
                <w:rFonts w:asciiTheme="minorHAnsi" w:hAnsiTheme="minorHAnsi" w:cstheme="minorHAnsi"/>
                <w:color w:val="222222"/>
                <w:sz w:val="22"/>
                <w:szCs w:val="22"/>
              </w:rPr>
              <w:t xml:space="preserve"> Er is de gemeenteraad een vette worst voorgehouden waar nog weinig van over lijkt te zijn.</w:t>
            </w:r>
            <w:r w:rsidR="00E559B0">
              <w:rPr>
                <w:rFonts w:asciiTheme="minorHAnsi" w:hAnsiTheme="minorHAnsi" w:cstheme="minorHAnsi"/>
                <w:color w:val="222222"/>
                <w:sz w:val="22"/>
                <w:szCs w:val="22"/>
              </w:rPr>
              <w:t xml:space="preserve"> Er wordt met twee maten gemeten. </w:t>
            </w:r>
            <w:r w:rsidR="0020564F">
              <w:rPr>
                <w:rFonts w:asciiTheme="minorHAnsi" w:hAnsiTheme="minorHAnsi" w:cstheme="minorHAnsi"/>
                <w:color w:val="222222"/>
                <w:sz w:val="22"/>
                <w:szCs w:val="22"/>
              </w:rPr>
              <w:t xml:space="preserve">Als burgers komen we in een </w:t>
            </w:r>
            <w:r w:rsidR="00E559B0">
              <w:rPr>
                <w:rFonts w:asciiTheme="minorHAnsi" w:hAnsiTheme="minorHAnsi" w:cstheme="minorHAnsi"/>
                <w:color w:val="222222"/>
                <w:sz w:val="22"/>
                <w:szCs w:val="22"/>
              </w:rPr>
              <w:t>ambtelijk woud waar we met ongekend veel tijd en moeite onze weg moeten proberen te vinden met als gevolg dat we nu lijnrecht tegenover onze Gemeente staan.</w:t>
            </w:r>
          </w:p>
          <w:p w14:paraId="72A5C383" w14:textId="77777777" w:rsidR="0020564F" w:rsidRDefault="0020564F" w:rsidP="00DE291F">
            <w:pPr>
              <w:pStyle w:val="Default"/>
              <w:widowControl/>
              <w:jc w:val="both"/>
              <w:rPr>
                <w:rFonts w:asciiTheme="minorHAnsi" w:hAnsiTheme="minorHAnsi" w:cstheme="minorHAnsi"/>
                <w:color w:val="222222"/>
                <w:sz w:val="22"/>
                <w:szCs w:val="22"/>
              </w:rPr>
            </w:pPr>
          </w:p>
          <w:p w14:paraId="5C4A7E30" w14:textId="0F30988B" w:rsidR="0020564F" w:rsidRDefault="0020564F"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De Gemeente stelt dat het project toekomstbestendig, beheersbaar, bruikbaar en veilig moet zijn. De feiten tonen aan dat die doelstelling met de huidige plan</w:t>
            </w:r>
            <w:r w:rsidR="00DE291F">
              <w:rPr>
                <w:rFonts w:asciiTheme="minorHAnsi" w:hAnsiTheme="minorHAnsi" w:cstheme="minorHAnsi"/>
                <w:color w:val="222222"/>
                <w:sz w:val="22"/>
                <w:szCs w:val="22"/>
              </w:rPr>
              <w:t>nen en werkwijze niet gehaald ká</w:t>
            </w:r>
            <w:r>
              <w:rPr>
                <w:rFonts w:asciiTheme="minorHAnsi" w:hAnsiTheme="minorHAnsi" w:cstheme="minorHAnsi"/>
                <w:color w:val="222222"/>
                <w:sz w:val="22"/>
                <w:szCs w:val="22"/>
              </w:rPr>
              <w:t>n worden.</w:t>
            </w:r>
          </w:p>
          <w:p w14:paraId="30D7CC2F" w14:textId="77777777" w:rsidR="0020564F" w:rsidRDefault="0020564F" w:rsidP="00DE291F">
            <w:pPr>
              <w:pStyle w:val="Default"/>
              <w:widowControl/>
              <w:jc w:val="both"/>
              <w:rPr>
                <w:rFonts w:asciiTheme="minorHAnsi" w:hAnsiTheme="minorHAnsi" w:cstheme="minorHAnsi"/>
                <w:color w:val="222222"/>
                <w:sz w:val="22"/>
                <w:szCs w:val="22"/>
              </w:rPr>
            </w:pPr>
          </w:p>
          <w:p w14:paraId="61C0EB42" w14:textId="5E4D2925" w:rsidR="00E559B0" w:rsidRDefault="00E559B0"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In onze ogen zijn de aantoonbaar nadelige gevolgen voor de wijk onevenredig in verhouding tot de noodzaak Plaza West </w:t>
            </w:r>
            <w:r w:rsidR="00DE291F">
              <w:rPr>
                <w:rFonts w:asciiTheme="minorHAnsi" w:hAnsiTheme="minorHAnsi" w:cstheme="minorHAnsi"/>
                <w:color w:val="222222"/>
                <w:sz w:val="22"/>
                <w:szCs w:val="22"/>
              </w:rPr>
              <w:t>conform</w:t>
            </w:r>
            <w:bookmarkStart w:id="0" w:name="_GoBack"/>
            <w:bookmarkEnd w:id="0"/>
            <w:r>
              <w:rPr>
                <w:rFonts w:asciiTheme="minorHAnsi" w:hAnsiTheme="minorHAnsi" w:cstheme="minorHAnsi"/>
                <w:color w:val="222222"/>
                <w:sz w:val="22"/>
                <w:szCs w:val="22"/>
              </w:rPr>
              <w:t xml:space="preserve"> de voorliggende plannen te ontwikkelen. Met onze bezwaren hebben we </w:t>
            </w:r>
            <w:r w:rsidR="0026538B">
              <w:rPr>
                <w:rFonts w:asciiTheme="minorHAnsi" w:hAnsiTheme="minorHAnsi" w:cstheme="minorHAnsi"/>
                <w:color w:val="222222"/>
                <w:sz w:val="22"/>
                <w:szCs w:val="22"/>
              </w:rPr>
              <w:t xml:space="preserve">deze </w:t>
            </w:r>
            <w:r>
              <w:rPr>
                <w:rFonts w:asciiTheme="minorHAnsi" w:hAnsiTheme="minorHAnsi" w:cstheme="minorHAnsi"/>
                <w:color w:val="222222"/>
                <w:sz w:val="22"/>
                <w:szCs w:val="22"/>
              </w:rPr>
              <w:t>onevenredige gevolgen getracht duidelijk te maken.</w:t>
            </w:r>
          </w:p>
          <w:p w14:paraId="410E280E" w14:textId="77777777" w:rsidR="0020564F" w:rsidRDefault="0020564F" w:rsidP="00DE291F">
            <w:pPr>
              <w:pStyle w:val="Default"/>
              <w:widowControl/>
              <w:jc w:val="both"/>
              <w:rPr>
                <w:rFonts w:asciiTheme="minorHAnsi" w:hAnsiTheme="minorHAnsi" w:cstheme="minorHAnsi"/>
                <w:color w:val="222222"/>
                <w:sz w:val="22"/>
                <w:szCs w:val="22"/>
              </w:rPr>
            </w:pPr>
          </w:p>
          <w:p w14:paraId="57237C33" w14:textId="77777777" w:rsidR="00B92E9A" w:rsidRDefault="00B92E9A"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Kortom, geachte voorzitter en leden van de rechtbank, w</w:t>
            </w:r>
            <w:r w:rsidRPr="00DE40C6">
              <w:rPr>
                <w:rFonts w:asciiTheme="minorHAnsi" w:hAnsiTheme="minorHAnsi" w:cstheme="minorHAnsi"/>
                <w:color w:val="222222"/>
                <w:sz w:val="22"/>
                <w:szCs w:val="22"/>
              </w:rPr>
              <w:t>e willen geen kalf zien verdrinken en dan collectief moeten opdraaien voor het dempen van de put. Zeker als de gevaren van de put zo evident zijn.</w:t>
            </w:r>
          </w:p>
          <w:p w14:paraId="07608593" w14:textId="77777777" w:rsidR="00B92E9A" w:rsidRDefault="00B92E9A"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Wij verzoeken u, gelet op alle feiten en omstandigheden, onze bezwaren te beoordelen en hopen dat u daarin dezelfde onzorgvuldigheid ziet die ons </w:t>
            </w:r>
            <w:r w:rsidR="0026538B">
              <w:rPr>
                <w:rFonts w:asciiTheme="minorHAnsi" w:hAnsiTheme="minorHAnsi" w:cstheme="minorHAnsi"/>
                <w:color w:val="222222"/>
                <w:sz w:val="22"/>
                <w:szCs w:val="22"/>
              </w:rPr>
              <w:t xml:space="preserve">omwonenden </w:t>
            </w:r>
            <w:r>
              <w:rPr>
                <w:rFonts w:asciiTheme="minorHAnsi" w:hAnsiTheme="minorHAnsi" w:cstheme="minorHAnsi"/>
                <w:color w:val="222222"/>
                <w:sz w:val="22"/>
                <w:szCs w:val="22"/>
              </w:rPr>
              <w:t>beangstig</w:t>
            </w:r>
            <w:r w:rsidR="001E51F1">
              <w:rPr>
                <w:rFonts w:asciiTheme="minorHAnsi" w:hAnsiTheme="minorHAnsi" w:cstheme="minorHAnsi"/>
                <w:color w:val="222222"/>
                <w:sz w:val="22"/>
                <w:szCs w:val="22"/>
              </w:rPr>
              <w:t>t</w:t>
            </w:r>
            <w:r>
              <w:rPr>
                <w:rFonts w:asciiTheme="minorHAnsi" w:hAnsiTheme="minorHAnsi" w:cstheme="minorHAnsi"/>
                <w:color w:val="222222"/>
                <w:sz w:val="22"/>
                <w:szCs w:val="22"/>
              </w:rPr>
              <w:t xml:space="preserve"> als het gaat om Plaza West.</w:t>
            </w:r>
          </w:p>
          <w:p w14:paraId="1CF11219" w14:textId="77777777" w:rsidR="00B92E9A" w:rsidRDefault="00B92E9A" w:rsidP="00DE291F">
            <w:pPr>
              <w:pStyle w:val="Default"/>
              <w:widowControl/>
              <w:jc w:val="both"/>
              <w:rPr>
                <w:rFonts w:asciiTheme="minorHAnsi" w:hAnsiTheme="minorHAnsi" w:cstheme="minorHAnsi"/>
                <w:color w:val="222222"/>
                <w:sz w:val="22"/>
                <w:szCs w:val="22"/>
              </w:rPr>
            </w:pPr>
          </w:p>
          <w:p w14:paraId="67501DAD" w14:textId="77777777" w:rsidR="00B92E9A" w:rsidRPr="00DE40C6" w:rsidRDefault="00B92E9A" w:rsidP="00DE291F">
            <w:pPr>
              <w:pStyle w:val="Default"/>
              <w:widowControl/>
              <w:jc w:val="both"/>
              <w:rPr>
                <w:rFonts w:asciiTheme="minorHAnsi" w:hAnsiTheme="minorHAnsi" w:cstheme="minorHAnsi"/>
                <w:color w:val="222222"/>
                <w:sz w:val="22"/>
                <w:szCs w:val="22"/>
              </w:rPr>
            </w:pPr>
            <w:r>
              <w:rPr>
                <w:rFonts w:asciiTheme="minorHAnsi" w:hAnsiTheme="minorHAnsi" w:cstheme="minorHAnsi"/>
                <w:color w:val="222222"/>
                <w:sz w:val="22"/>
                <w:szCs w:val="22"/>
              </w:rPr>
              <w:t>Namens Leefbaar Haarlem Zuid West</w:t>
            </w:r>
          </w:p>
          <w:p w14:paraId="078F5276" w14:textId="77777777" w:rsidR="00B92E9A" w:rsidRDefault="00B92E9A" w:rsidP="00DE291F">
            <w:pPr>
              <w:pStyle w:val="Default"/>
              <w:widowControl/>
              <w:jc w:val="both"/>
              <w:rPr>
                <w:rFonts w:asciiTheme="minorHAnsi" w:hAnsiTheme="minorHAnsi" w:cstheme="minorHAnsi"/>
                <w:color w:val="222222"/>
                <w:sz w:val="22"/>
                <w:szCs w:val="22"/>
              </w:rPr>
            </w:pPr>
          </w:p>
          <w:p w14:paraId="205B3FD4" w14:textId="77777777" w:rsidR="00B92E9A" w:rsidRPr="00F067DF" w:rsidRDefault="00B92E9A" w:rsidP="00DE291F">
            <w:pPr>
              <w:jc w:val="both"/>
              <w:rPr>
                <w:rFonts w:asciiTheme="minorHAnsi" w:hAnsiTheme="minorHAnsi" w:cstheme="minorHAnsi"/>
                <w:sz w:val="22"/>
                <w:szCs w:val="22"/>
              </w:rPr>
            </w:pPr>
          </w:p>
          <w:p w14:paraId="67AC5C04" w14:textId="77777777" w:rsidR="00B92E9A" w:rsidRPr="00D07754" w:rsidRDefault="00B92E9A" w:rsidP="00DE291F">
            <w:pPr>
              <w:jc w:val="both"/>
              <w:rPr>
                <w:rFonts w:asciiTheme="minorHAnsi" w:hAnsiTheme="minorHAnsi" w:cstheme="minorHAnsi"/>
                <w:sz w:val="22"/>
                <w:szCs w:val="22"/>
              </w:rPr>
            </w:pPr>
          </w:p>
        </w:tc>
      </w:tr>
      <w:tr w:rsidR="00B92E9A" w:rsidRPr="00D07754" w14:paraId="6BF5A67A" w14:textId="77777777" w:rsidTr="00DE291F">
        <w:tc>
          <w:tcPr>
            <w:tcW w:w="10031" w:type="dxa"/>
          </w:tcPr>
          <w:p w14:paraId="38A34E0A" w14:textId="77777777" w:rsidR="00B92E9A" w:rsidRPr="00D07754" w:rsidRDefault="00B92E9A" w:rsidP="00DE291F">
            <w:pPr>
              <w:pStyle w:val="Default"/>
              <w:widowControl/>
              <w:ind w:left="357" w:hanging="357"/>
              <w:jc w:val="both"/>
              <w:rPr>
                <w:rFonts w:asciiTheme="minorHAnsi" w:hAnsiTheme="minorHAnsi" w:cstheme="minorHAnsi"/>
                <w:color w:val="222222"/>
                <w:sz w:val="22"/>
                <w:szCs w:val="22"/>
              </w:rPr>
            </w:pPr>
          </w:p>
        </w:tc>
      </w:tr>
      <w:tr w:rsidR="00B92E9A" w:rsidRPr="00D07754" w14:paraId="138D0527" w14:textId="77777777" w:rsidTr="00DE291F">
        <w:tc>
          <w:tcPr>
            <w:tcW w:w="10031" w:type="dxa"/>
          </w:tcPr>
          <w:p w14:paraId="4A009626" w14:textId="77777777" w:rsidR="00B92E9A" w:rsidRPr="00D07754" w:rsidRDefault="00B92E9A" w:rsidP="00DE291F">
            <w:pPr>
              <w:pStyle w:val="Default"/>
              <w:widowControl/>
              <w:jc w:val="both"/>
              <w:rPr>
                <w:rFonts w:asciiTheme="minorHAnsi" w:hAnsiTheme="minorHAnsi" w:cstheme="minorHAnsi"/>
                <w:b/>
                <w:noProof/>
                <w:color w:val="222222"/>
                <w:sz w:val="22"/>
                <w:szCs w:val="22"/>
                <w:lang w:eastAsia="nl-NL" w:bidi="ar-SA"/>
              </w:rPr>
            </w:pPr>
          </w:p>
        </w:tc>
      </w:tr>
      <w:tr w:rsidR="00B92E9A" w:rsidRPr="00D07754" w14:paraId="624A1EFC" w14:textId="77777777" w:rsidTr="00DE291F">
        <w:tc>
          <w:tcPr>
            <w:tcW w:w="10031" w:type="dxa"/>
          </w:tcPr>
          <w:p w14:paraId="240B5860" w14:textId="77777777" w:rsidR="00B92E9A" w:rsidRPr="00D07754" w:rsidRDefault="00B92E9A" w:rsidP="00DE291F">
            <w:pPr>
              <w:pStyle w:val="Default"/>
              <w:widowControl/>
              <w:jc w:val="both"/>
              <w:rPr>
                <w:rFonts w:asciiTheme="minorHAnsi" w:hAnsiTheme="minorHAnsi" w:cstheme="minorHAnsi"/>
                <w:b/>
                <w:noProof/>
                <w:color w:val="222222"/>
                <w:sz w:val="22"/>
                <w:szCs w:val="22"/>
                <w:lang w:eastAsia="nl-NL" w:bidi="ar-SA"/>
              </w:rPr>
            </w:pPr>
          </w:p>
        </w:tc>
      </w:tr>
      <w:tr w:rsidR="00B92E9A" w:rsidRPr="00D07754" w14:paraId="46C81744" w14:textId="77777777" w:rsidTr="00DE291F">
        <w:tc>
          <w:tcPr>
            <w:tcW w:w="10031" w:type="dxa"/>
          </w:tcPr>
          <w:p w14:paraId="509387A8" w14:textId="77777777" w:rsidR="00B92E9A" w:rsidRDefault="00B92E9A" w:rsidP="00DE291F">
            <w:pPr>
              <w:pStyle w:val="Standard"/>
              <w:jc w:val="both"/>
              <w:rPr>
                <w:rFonts w:asciiTheme="minorHAnsi" w:hAnsiTheme="minorHAnsi" w:cstheme="minorHAnsi"/>
                <w:sz w:val="22"/>
                <w:szCs w:val="22"/>
              </w:rPr>
            </w:pPr>
          </w:p>
        </w:tc>
      </w:tr>
    </w:tbl>
    <w:p w14:paraId="05316060" w14:textId="77777777" w:rsidR="00701FE3" w:rsidRPr="00D07754" w:rsidRDefault="00701FE3" w:rsidP="00E833F2">
      <w:pPr>
        <w:jc w:val="both"/>
        <w:rPr>
          <w:rFonts w:asciiTheme="minorHAnsi" w:hAnsiTheme="minorHAnsi" w:cstheme="minorHAnsi"/>
          <w:sz w:val="22"/>
          <w:szCs w:val="22"/>
        </w:rPr>
      </w:pPr>
    </w:p>
    <w:sectPr w:rsidR="00701FE3" w:rsidRPr="00D07754">
      <w:footerReference w:type="default" r:id="rId9"/>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DD89A" w14:textId="77777777" w:rsidR="004F27C6" w:rsidRDefault="004F27C6">
      <w:r>
        <w:separator/>
      </w:r>
    </w:p>
  </w:endnote>
  <w:endnote w:type="continuationSeparator" w:id="0">
    <w:p w14:paraId="039F0F97" w14:textId="77777777" w:rsidR="004F27C6" w:rsidRDefault="004F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941685"/>
      <w:docPartObj>
        <w:docPartGallery w:val="Page Numbers (Bottom of Page)"/>
        <w:docPartUnique/>
      </w:docPartObj>
    </w:sdtPr>
    <w:sdtEndPr>
      <w:rPr>
        <w:rFonts w:ascii="Arial" w:hAnsi="Arial" w:cs="Arial"/>
        <w:sz w:val="21"/>
      </w:rPr>
    </w:sdtEndPr>
    <w:sdtContent>
      <w:p w14:paraId="11233975" w14:textId="77777777" w:rsidR="006C1A20" w:rsidRPr="00701FE3" w:rsidRDefault="006C1A20">
        <w:pPr>
          <w:pStyle w:val="Voettekst"/>
          <w:jc w:val="right"/>
          <w:rPr>
            <w:rFonts w:ascii="Arial" w:hAnsi="Arial" w:cs="Arial"/>
            <w:sz w:val="21"/>
          </w:rPr>
        </w:pPr>
        <w:r w:rsidRPr="00701FE3">
          <w:rPr>
            <w:rFonts w:ascii="Arial" w:hAnsi="Arial" w:cs="Arial"/>
            <w:sz w:val="21"/>
          </w:rPr>
          <w:fldChar w:fldCharType="begin"/>
        </w:r>
        <w:r w:rsidRPr="00701FE3">
          <w:rPr>
            <w:rFonts w:ascii="Arial" w:hAnsi="Arial" w:cs="Arial"/>
            <w:sz w:val="21"/>
          </w:rPr>
          <w:instrText>PAGE   \* MERGEFORMAT</w:instrText>
        </w:r>
        <w:r w:rsidRPr="00701FE3">
          <w:rPr>
            <w:rFonts w:ascii="Arial" w:hAnsi="Arial" w:cs="Arial"/>
            <w:sz w:val="21"/>
          </w:rPr>
          <w:fldChar w:fldCharType="separate"/>
        </w:r>
        <w:r w:rsidR="00DE291F">
          <w:rPr>
            <w:rFonts w:ascii="Arial" w:hAnsi="Arial" w:cs="Arial"/>
            <w:noProof/>
            <w:sz w:val="21"/>
          </w:rPr>
          <w:t>2</w:t>
        </w:r>
        <w:r w:rsidRPr="00701FE3">
          <w:rPr>
            <w:rFonts w:ascii="Arial" w:hAnsi="Arial" w:cs="Arial"/>
            <w:sz w:val="21"/>
          </w:rPr>
          <w:fldChar w:fldCharType="end"/>
        </w:r>
        <w:r>
          <w:rPr>
            <w:rFonts w:ascii="Arial" w:hAnsi="Arial" w:cs="Arial"/>
            <w:sz w:val="21"/>
          </w:rPr>
          <w:t>/2</w:t>
        </w:r>
      </w:p>
    </w:sdtContent>
  </w:sdt>
  <w:p w14:paraId="0F6007C3" w14:textId="77777777" w:rsidR="006C1A20" w:rsidRDefault="006C1A2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074B6" w14:textId="77777777" w:rsidR="004F27C6" w:rsidRDefault="004F27C6">
      <w:r>
        <w:rPr>
          <w:color w:val="000000"/>
        </w:rPr>
        <w:separator/>
      </w:r>
    </w:p>
  </w:footnote>
  <w:footnote w:type="continuationSeparator" w:id="0">
    <w:p w14:paraId="7642C7C4" w14:textId="77777777" w:rsidR="004F27C6" w:rsidRDefault="004F2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94B2E"/>
    <w:multiLevelType w:val="hybridMultilevel"/>
    <w:tmpl w:val="C672B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714E04"/>
    <w:multiLevelType w:val="hybridMultilevel"/>
    <w:tmpl w:val="5F7C8F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D54FD5"/>
    <w:multiLevelType w:val="hybridMultilevel"/>
    <w:tmpl w:val="3EACDACC"/>
    <w:lvl w:ilvl="0" w:tplc="6506EC9C">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7506AC"/>
    <w:multiLevelType w:val="hybridMultilevel"/>
    <w:tmpl w:val="2D0EB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72219D"/>
    <w:multiLevelType w:val="hybridMultilevel"/>
    <w:tmpl w:val="DA00ED82"/>
    <w:lvl w:ilvl="0" w:tplc="6506EC9C">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372237"/>
    <w:multiLevelType w:val="hybridMultilevel"/>
    <w:tmpl w:val="C42C70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0B2C41"/>
    <w:multiLevelType w:val="hybridMultilevel"/>
    <w:tmpl w:val="0E94C82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BE6539"/>
    <w:multiLevelType w:val="hybridMultilevel"/>
    <w:tmpl w:val="0A46778A"/>
    <w:lvl w:ilvl="0" w:tplc="7408DF4A">
      <w:start w:val="1"/>
      <w:numFmt w:val="decimal"/>
      <w:lvlText w:val="%1."/>
      <w:lvlJc w:val="left"/>
      <w:pPr>
        <w:tabs>
          <w:tab w:val="num" w:pos="720"/>
        </w:tabs>
        <w:ind w:left="720" w:hanging="360"/>
      </w:pPr>
    </w:lvl>
    <w:lvl w:ilvl="1" w:tplc="C78E1E40" w:tentative="1">
      <w:start w:val="1"/>
      <w:numFmt w:val="decimal"/>
      <w:lvlText w:val="%2."/>
      <w:lvlJc w:val="left"/>
      <w:pPr>
        <w:tabs>
          <w:tab w:val="num" w:pos="1440"/>
        </w:tabs>
        <w:ind w:left="1440" w:hanging="360"/>
      </w:pPr>
    </w:lvl>
    <w:lvl w:ilvl="2" w:tplc="F306B61C" w:tentative="1">
      <w:start w:val="1"/>
      <w:numFmt w:val="decimal"/>
      <w:lvlText w:val="%3."/>
      <w:lvlJc w:val="left"/>
      <w:pPr>
        <w:tabs>
          <w:tab w:val="num" w:pos="2160"/>
        </w:tabs>
        <w:ind w:left="2160" w:hanging="360"/>
      </w:pPr>
    </w:lvl>
    <w:lvl w:ilvl="3" w:tplc="FA508B72" w:tentative="1">
      <w:start w:val="1"/>
      <w:numFmt w:val="decimal"/>
      <w:lvlText w:val="%4."/>
      <w:lvlJc w:val="left"/>
      <w:pPr>
        <w:tabs>
          <w:tab w:val="num" w:pos="2880"/>
        </w:tabs>
        <w:ind w:left="2880" w:hanging="360"/>
      </w:pPr>
    </w:lvl>
    <w:lvl w:ilvl="4" w:tplc="FB207C6E" w:tentative="1">
      <w:start w:val="1"/>
      <w:numFmt w:val="decimal"/>
      <w:lvlText w:val="%5."/>
      <w:lvlJc w:val="left"/>
      <w:pPr>
        <w:tabs>
          <w:tab w:val="num" w:pos="3600"/>
        </w:tabs>
        <w:ind w:left="3600" w:hanging="360"/>
      </w:pPr>
    </w:lvl>
    <w:lvl w:ilvl="5" w:tplc="F8E613EC" w:tentative="1">
      <w:start w:val="1"/>
      <w:numFmt w:val="decimal"/>
      <w:lvlText w:val="%6."/>
      <w:lvlJc w:val="left"/>
      <w:pPr>
        <w:tabs>
          <w:tab w:val="num" w:pos="4320"/>
        </w:tabs>
        <w:ind w:left="4320" w:hanging="360"/>
      </w:pPr>
    </w:lvl>
    <w:lvl w:ilvl="6" w:tplc="BE74FA02" w:tentative="1">
      <w:start w:val="1"/>
      <w:numFmt w:val="decimal"/>
      <w:lvlText w:val="%7."/>
      <w:lvlJc w:val="left"/>
      <w:pPr>
        <w:tabs>
          <w:tab w:val="num" w:pos="5040"/>
        </w:tabs>
        <w:ind w:left="5040" w:hanging="360"/>
      </w:pPr>
    </w:lvl>
    <w:lvl w:ilvl="7" w:tplc="A6127952" w:tentative="1">
      <w:start w:val="1"/>
      <w:numFmt w:val="decimal"/>
      <w:lvlText w:val="%8."/>
      <w:lvlJc w:val="left"/>
      <w:pPr>
        <w:tabs>
          <w:tab w:val="num" w:pos="5760"/>
        </w:tabs>
        <w:ind w:left="5760" w:hanging="360"/>
      </w:pPr>
    </w:lvl>
    <w:lvl w:ilvl="8" w:tplc="D3D8A3A6" w:tentative="1">
      <w:start w:val="1"/>
      <w:numFmt w:val="decimal"/>
      <w:lvlText w:val="%9."/>
      <w:lvlJc w:val="left"/>
      <w:pPr>
        <w:tabs>
          <w:tab w:val="num" w:pos="6480"/>
        </w:tabs>
        <w:ind w:left="6480" w:hanging="360"/>
      </w:pPr>
    </w:lvl>
  </w:abstractNum>
  <w:abstractNum w:abstractNumId="8" w15:restartNumberingAfterBreak="0">
    <w:nsid w:val="1BD43DF7"/>
    <w:multiLevelType w:val="hybridMultilevel"/>
    <w:tmpl w:val="57909F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AA61B5"/>
    <w:multiLevelType w:val="multilevel"/>
    <w:tmpl w:val="1DDCC00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CB07523"/>
    <w:multiLevelType w:val="multilevel"/>
    <w:tmpl w:val="D452E3DA"/>
    <w:lvl w:ilvl="0">
      <w:start w:val="1"/>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6A56D49"/>
    <w:multiLevelType w:val="hybridMultilevel"/>
    <w:tmpl w:val="C650A0DA"/>
    <w:lvl w:ilvl="0" w:tplc="C9A2D8DA">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6D6F4C"/>
    <w:multiLevelType w:val="hybridMultilevel"/>
    <w:tmpl w:val="AC7222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E6C5429"/>
    <w:multiLevelType w:val="hybridMultilevel"/>
    <w:tmpl w:val="80B29580"/>
    <w:lvl w:ilvl="0" w:tplc="131EC67E">
      <w:start w:val="10"/>
      <w:numFmt w:val="bullet"/>
      <w:lvlText w:val="-"/>
      <w:lvlJc w:val="left"/>
      <w:pPr>
        <w:ind w:left="720" w:hanging="360"/>
      </w:pPr>
      <w:rPr>
        <w:rFonts w:ascii="Arial" w:eastAsia="SimSu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616578"/>
    <w:multiLevelType w:val="hybridMultilevel"/>
    <w:tmpl w:val="C6AE8E28"/>
    <w:lvl w:ilvl="0" w:tplc="4810FDB6">
      <w:start w:val="4"/>
      <w:numFmt w:val="bullet"/>
      <w:lvlText w:val="•"/>
      <w:lvlJc w:val="left"/>
      <w:pPr>
        <w:ind w:left="720" w:hanging="360"/>
      </w:pPr>
      <w:rPr>
        <w:rFonts w:ascii="Calibri" w:eastAsia="SimSun" w:hAnsi="Calibri" w:cs="Lucida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5E742B8"/>
    <w:multiLevelType w:val="hybridMultilevel"/>
    <w:tmpl w:val="7856F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3E386B"/>
    <w:multiLevelType w:val="hybridMultilevel"/>
    <w:tmpl w:val="27B229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B411CD0"/>
    <w:multiLevelType w:val="hybridMultilevel"/>
    <w:tmpl w:val="3D5C7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BF6326"/>
    <w:multiLevelType w:val="hybridMultilevel"/>
    <w:tmpl w:val="E0800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FCA0DAE"/>
    <w:multiLevelType w:val="hybridMultilevel"/>
    <w:tmpl w:val="5C6856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EA35CC"/>
    <w:multiLevelType w:val="hybridMultilevel"/>
    <w:tmpl w:val="081442A4"/>
    <w:lvl w:ilvl="0" w:tplc="4810FDB6">
      <w:start w:val="4"/>
      <w:numFmt w:val="bullet"/>
      <w:lvlText w:val="•"/>
      <w:lvlJc w:val="left"/>
      <w:pPr>
        <w:ind w:left="720" w:hanging="360"/>
      </w:pPr>
      <w:rPr>
        <w:rFonts w:ascii="Calibri" w:eastAsia="SimSun" w:hAnsi="Calibri" w:cs="Lucida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192133"/>
    <w:multiLevelType w:val="hybridMultilevel"/>
    <w:tmpl w:val="EBDACA2A"/>
    <w:lvl w:ilvl="0" w:tplc="9754EC90">
      <w:start w:val="1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3EB600B"/>
    <w:multiLevelType w:val="hybridMultilevel"/>
    <w:tmpl w:val="AFB2DF7E"/>
    <w:lvl w:ilvl="0" w:tplc="4810FDB6">
      <w:start w:val="4"/>
      <w:numFmt w:val="bullet"/>
      <w:lvlText w:val="•"/>
      <w:lvlJc w:val="left"/>
      <w:pPr>
        <w:ind w:left="720" w:hanging="360"/>
      </w:pPr>
      <w:rPr>
        <w:rFonts w:ascii="Calibri" w:eastAsia="SimSun" w:hAnsi="Calibri" w:cs="Lucida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42219D3"/>
    <w:multiLevelType w:val="hybridMultilevel"/>
    <w:tmpl w:val="BEDED03A"/>
    <w:lvl w:ilvl="0" w:tplc="9754EC90">
      <w:start w:val="1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8774F6E"/>
    <w:multiLevelType w:val="multilevel"/>
    <w:tmpl w:val="EEE08D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CD30643"/>
    <w:multiLevelType w:val="hybridMultilevel"/>
    <w:tmpl w:val="D392FDE2"/>
    <w:lvl w:ilvl="0" w:tplc="FFFFFFFF">
      <w:start w:val="1"/>
      <w:numFmt w:val="lowerLetter"/>
      <w:lvlText w:val="%1."/>
      <w:lvlJc w:val="left"/>
      <w:pPr>
        <w:ind w:left="1932" w:hanging="360"/>
      </w:pPr>
      <w:rPr>
        <w:rFonts w:hint="default"/>
      </w:rPr>
    </w:lvl>
    <w:lvl w:ilvl="1" w:tplc="04130019">
      <w:start w:val="1"/>
      <w:numFmt w:val="lowerLetter"/>
      <w:lvlText w:val="%2."/>
      <w:lvlJc w:val="left"/>
      <w:pPr>
        <w:ind w:left="2652" w:hanging="360"/>
      </w:pPr>
    </w:lvl>
    <w:lvl w:ilvl="2" w:tplc="0413001B" w:tentative="1">
      <w:start w:val="1"/>
      <w:numFmt w:val="lowerRoman"/>
      <w:lvlText w:val="%3."/>
      <w:lvlJc w:val="right"/>
      <w:pPr>
        <w:ind w:left="3372" w:hanging="180"/>
      </w:pPr>
    </w:lvl>
    <w:lvl w:ilvl="3" w:tplc="0413000F" w:tentative="1">
      <w:start w:val="1"/>
      <w:numFmt w:val="decimal"/>
      <w:lvlText w:val="%4."/>
      <w:lvlJc w:val="left"/>
      <w:pPr>
        <w:ind w:left="4092" w:hanging="360"/>
      </w:pPr>
    </w:lvl>
    <w:lvl w:ilvl="4" w:tplc="04130019" w:tentative="1">
      <w:start w:val="1"/>
      <w:numFmt w:val="lowerLetter"/>
      <w:lvlText w:val="%5."/>
      <w:lvlJc w:val="left"/>
      <w:pPr>
        <w:ind w:left="4812" w:hanging="360"/>
      </w:pPr>
    </w:lvl>
    <w:lvl w:ilvl="5" w:tplc="0413001B" w:tentative="1">
      <w:start w:val="1"/>
      <w:numFmt w:val="lowerRoman"/>
      <w:lvlText w:val="%6."/>
      <w:lvlJc w:val="right"/>
      <w:pPr>
        <w:ind w:left="5532" w:hanging="180"/>
      </w:pPr>
    </w:lvl>
    <w:lvl w:ilvl="6" w:tplc="0413000F" w:tentative="1">
      <w:start w:val="1"/>
      <w:numFmt w:val="decimal"/>
      <w:lvlText w:val="%7."/>
      <w:lvlJc w:val="left"/>
      <w:pPr>
        <w:ind w:left="6252" w:hanging="360"/>
      </w:pPr>
    </w:lvl>
    <w:lvl w:ilvl="7" w:tplc="04130019" w:tentative="1">
      <w:start w:val="1"/>
      <w:numFmt w:val="lowerLetter"/>
      <w:lvlText w:val="%8."/>
      <w:lvlJc w:val="left"/>
      <w:pPr>
        <w:ind w:left="6972" w:hanging="360"/>
      </w:pPr>
    </w:lvl>
    <w:lvl w:ilvl="8" w:tplc="0413001B" w:tentative="1">
      <w:start w:val="1"/>
      <w:numFmt w:val="lowerRoman"/>
      <w:lvlText w:val="%9."/>
      <w:lvlJc w:val="right"/>
      <w:pPr>
        <w:ind w:left="7692" w:hanging="180"/>
      </w:pPr>
    </w:lvl>
  </w:abstractNum>
  <w:num w:numId="1">
    <w:abstractNumId w:val="17"/>
  </w:num>
  <w:num w:numId="2">
    <w:abstractNumId w:val="21"/>
  </w:num>
  <w:num w:numId="3">
    <w:abstractNumId w:val="13"/>
  </w:num>
  <w:num w:numId="4">
    <w:abstractNumId w:val="23"/>
  </w:num>
  <w:num w:numId="5">
    <w:abstractNumId w:val="5"/>
  </w:num>
  <w:num w:numId="6">
    <w:abstractNumId w:val="11"/>
  </w:num>
  <w:num w:numId="7">
    <w:abstractNumId w:val="16"/>
  </w:num>
  <w:num w:numId="8">
    <w:abstractNumId w:val="0"/>
  </w:num>
  <w:num w:numId="9">
    <w:abstractNumId w:val="6"/>
  </w:num>
  <w:num w:numId="10">
    <w:abstractNumId w:val="10"/>
  </w:num>
  <w:num w:numId="11">
    <w:abstractNumId w:val="24"/>
  </w:num>
  <w:num w:numId="12">
    <w:abstractNumId w:val="2"/>
  </w:num>
  <w:num w:numId="13">
    <w:abstractNumId w:val="18"/>
  </w:num>
  <w:num w:numId="14">
    <w:abstractNumId w:val="3"/>
  </w:num>
  <w:num w:numId="15">
    <w:abstractNumId w:val="14"/>
  </w:num>
  <w:num w:numId="16">
    <w:abstractNumId w:val="22"/>
  </w:num>
  <w:num w:numId="17">
    <w:abstractNumId w:val="8"/>
  </w:num>
  <w:num w:numId="18">
    <w:abstractNumId w:val="20"/>
  </w:num>
  <w:num w:numId="19">
    <w:abstractNumId w:val="9"/>
  </w:num>
  <w:num w:numId="20">
    <w:abstractNumId w:val="25"/>
  </w:num>
  <w:num w:numId="21">
    <w:abstractNumId w:val="15"/>
  </w:num>
  <w:num w:numId="22">
    <w:abstractNumId w:val="7"/>
  </w:num>
  <w:num w:numId="23">
    <w:abstractNumId w:val="12"/>
  </w:num>
  <w:num w:numId="24">
    <w:abstractNumId w:val="1"/>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616"/>
    <w:rsid w:val="00003BF2"/>
    <w:rsid w:val="000165DF"/>
    <w:rsid w:val="00031F33"/>
    <w:rsid w:val="00033DF8"/>
    <w:rsid w:val="00040745"/>
    <w:rsid w:val="00042014"/>
    <w:rsid w:val="00050821"/>
    <w:rsid w:val="00057A05"/>
    <w:rsid w:val="00057F72"/>
    <w:rsid w:val="000647C0"/>
    <w:rsid w:val="00067164"/>
    <w:rsid w:val="000729A9"/>
    <w:rsid w:val="0007526F"/>
    <w:rsid w:val="00081EAB"/>
    <w:rsid w:val="00095CA2"/>
    <w:rsid w:val="000B1CF0"/>
    <w:rsid w:val="000B5A12"/>
    <w:rsid w:val="000B746B"/>
    <w:rsid w:val="000D6A9C"/>
    <w:rsid w:val="00100B2F"/>
    <w:rsid w:val="001011D4"/>
    <w:rsid w:val="00110F1C"/>
    <w:rsid w:val="00110FA9"/>
    <w:rsid w:val="00117CD1"/>
    <w:rsid w:val="001345FA"/>
    <w:rsid w:val="00135F9F"/>
    <w:rsid w:val="0013644C"/>
    <w:rsid w:val="0013655E"/>
    <w:rsid w:val="00144D02"/>
    <w:rsid w:val="0014746E"/>
    <w:rsid w:val="001535C1"/>
    <w:rsid w:val="0015461F"/>
    <w:rsid w:val="001736F6"/>
    <w:rsid w:val="0017733D"/>
    <w:rsid w:val="00180E90"/>
    <w:rsid w:val="00181F36"/>
    <w:rsid w:val="001A198F"/>
    <w:rsid w:val="001D12A9"/>
    <w:rsid w:val="001E4864"/>
    <w:rsid w:val="001E51F1"/>
    <w:rsid w:val="001E720F"/>
    <w:rsid w:val="001F3616"/>
    <w:rsid w:val="0020564F"/>
    <w:rsid w:val="0020706B"/>
    <w:rsid w:val="00216F45"/>
    <w:rsid w:val="00221087"/>
    <w:rsid w:val="0022427A"/>
    <w:rsid w:val="0026538B"/>
    <w:rsid w:val="00267D53"/>
    <w:rsid w:val="002807FF"/>
    <w:rsid w:val="0028222A"/>
    <w:rsid w:val="00282959"/>
    <w:rsid w:val="00285A68"/>
    <w:rsid w:val="002910C2"/>
    <w:rsid w:val="002A11F1"/>
    <w:rsid w:val="002C024D"/>
    <w:rsid w:val="002D0AAA"/>
    <w:rsid w:val="002E1B40"/>
    <w:rsid w:val="002E66B0"/>
    <w:rsid w:val="002E681D"/>
    <w:rsid w:val="002F14EE"/>
    <w:rsid w:val="002F3A32"/>
    <w:rsid w:val="002F4545"/>
    <w:rsid w:val="0030745A"/>
    <w:rsid w:val="00331BF5"/>
    <w:rsid w:val="00342D10"/>
    <w:rsid w:val="0035243B"/>
    <w:rsid w:val="00352F0C"/>
    <w:rsid w:val="0038566E"/>
    <w:rsid w:val="003907DD"/>
    <w:rsid w:val="00396035"/>
    <w:rsid w:val="003B00DE"/>
    <w:rsid w:val="003B3299"/>
    <w:rsid w:val="003B330F"/>
    <w:rsid w:val="003B6603"/>
    <w:rsid w:val="003D1DCC"/>
    <w:rsid w:val="003D3C4E"/>
    <w:rsid w:val="003E0ED9"/>
    <w:rsid w:val="003E365E"/>
    <w:rsid w:val="003E6728"/>
    <w:rsid w:val="003E724C"/>
    <w:rsid w:val="00402C16"/>
    <w:rsid w:val="00403D24"/>
    <w:rsid w:val="004042DE"/>
    <w:rsid w:val="00410BBD"/>
    <w:rsid w:val="00423484"/>
    <w:rsid w:val="00433A72"/>
    <w:rsid w:val="004368A6"/>
    <w:rsid w:val="00454D14"/>
    <w:rsid w:val="00466C9A"/>
    <w:rsid w:val="00491ADE"/>
    <w:rsid w:val="00491CE3"/>
    <w:rsid w:val="00497300"/>
    <w:rsid w:val="004B43FC"/>
    <w:rsid w:val="004C3AD7"/>
    <w:rsid w:val="004F27C6"/>
    <w:rsid w:val="005049B5"/>
    <w:rsid w:val="0051147E"/>
    <w:rsid w:val="00513BFE"/>
    <w:rsid w:val="00521C59"/>
    <w:rsid w:val="00531F9B"/>
    <w:rsid w:val="00537B57"/>
    <w:rsid w:val="00552755"/>
    <w:rsid w:val="00587227"/>
    <w:rsid w:val="005E73DA"/>
    <w:rsid w:val="005E7CC5"/>
    <w:rsid w:val="00602233"/>
    <w:rsid w:val="006063F9"/>
    <w:rsid w:val="00652D3F"/>
    <w:rsid w:val="006542E9"/>
    <w:rsid w:val="00661719"/>
    <w:rsid w:val="0067588C"/>
    <w:rsid w:val="00675FEF"/>
    <w:rsid w:val="006879DC"/>
    <w:rsid w:val="00687D61"/>
    <w:rsid w:val="006A592F"/>
    <w:rsid w:val="006B07A5"/>
    <w:rsid w:val="006B3BC9"/>
    <w:rsid w:val="006C1A20"/>
    <w:rsid w:val="006C264B"/>
    <w:rsid w:val="00701FE3"/>
    <w:rsid w:val="00703F2D"/>
    <w:rsid w:val="007170F4"/>
    <w:rsid w:val="00732F41"/>
    <w:rsid w:val="00733D76"/>
    <w:rsid w:val="0078191B"/>
    <w:rsid w:val="00781C6D"/>
    <w:rsid w:val="0078417E"/>
    <w:rsid w:val="00792A2B"/>
    <w:rsid w:val="00795D56"/>
    <w:rsid w:val="00797D2A"/>
    <w:rsid w:val="007E100F"/>
    <w:rsid w:val="007E1857"/>
    <w:rsid w:val="007E36F2"/>
    <w:rsid w:val="0080114D"/>
    <w:rsid w:val="008108EB"/>
    <w:rsid w:val="00813000"/>
    <w:rsid w:val="0082765D"/>
    <w:rsid w:val="008325E4"/>
    <w:rsid w:val="008337A9"/>
    <w:rsid w:val="00834B8A"/>
    <w:rsid w:val="00862EB3"/>
    <w:rsid w:val="008712C7"/>
    <w:rsid w:val="0088727E"/>
    <w:rsid w:val="00887752"/>
    <w:rsid w:val="008A4868"/>
    <w:rsid w:val="008A537C"/>
    <w:rsid w:val="008E04A2"/>
    <w:rsid w:val="008E612E"/>
    <w:rsid w:val="00902D67"/>
    <w:rsid w:val="00903157"/>
    <w:rsid w:val="00907063"/>
    <w:rsid w:val="00925BA2"/>
    <w:rsid w:val="009303AF"/>
    <w:rsid w:val="00946A52"/>
    <w:rsid w:val="009953C4"/>
    <w:rsid w:val="009B0011"/>
    <w:rsid w:val="009C2040"/>
    <w:rsid w:val="009C410A"/>
    <w:rsid w:val="009D3841"/>
    <w:rsid w:val="009F1135"/>
    <w:rsid w:val="00A15F0B"/>
    <w:rsid w:val="00A36353"/>
    <w:rsid w:val="00A37D54"/>
    <w:rsid w:val="00A417FA"/>
    <w:rsid w:val="00A4626D"/>
    <w:rsid w:val="00A603F8"/>
    <w:rsid w:val="00A852F9"/>
    <w:rsid w:val="00AA6A41"/>
    <w:rsid w:val="00AB1942"/>
    <w:rsid w:val="00AB3E54"/>
    <w:rsid w:val="00AB7822"/>
    <w:rsid w:val="00AC7199"/>
    <w:rsid w:val="00AE0855"/>
    <w:rsid w:val="00AF36A5"/>
    <w:rsid w:val="00B121D1"/>
    <w:rsid w:val="00B12729"/>
    <w:rsid w:val="00B226AE"/>
    <w:rsid w:val="00B27688"/>
    <w:rsid w:val="00B30D2E"/>
    <w:rsid w:val="00B57468"/>
    <w:rsid w:val="00B6408C"/>
    <w:rsid w:val="00B66279"/>
    <w:rsid w:val="00B67048"/>
    <w:rsid w:val="00B82096"/>
    <w:rsid w:val="00B82A5F"/>
    <w:rsid w:val="00B8375A"/>
    <w:rsid w:val="00B92E9A"/>
    <w:rsid w:val="00BA01D5"/>
    <w:rsid w:val="00BB5566"/>
    <w:rsid w:val="00BD2CC2"/>
    <w:rsid w:val="00BD788A"/>
    <w:rsid w:val="00C0333F"/>
    <w:rsid w:val="00C2027E"/>
    <w:rsid w:val="00C31473"/>
    <w:rsid w:val="00C34B6D"/>
    <w:rsid w:val="00C4364E"/>
    <w:rsid w:val="00C47DF9"/>
    <w:rsid w:val="00C62546"/>
    <w:rsid w:val="00C80817"/>
    <w:rsid w:val="00CB49B2"/>
    <w:rsid w:val="00CC7D81"/>
    <w:rsid w:val="00CD52BE"/>
    <w:rsid w:val="00CD715D"/>
    <w:rsid w:val="00D05F4C"/>
    <w:rsid w:val="00D07754"/>
    <w:rsid w:val="00D10C33"/>
    <w:rsid w:val="00D14C0E"/>
    <w:rsid w:val="00D37BED"/>
    <w:rsid w:val="00D47621"/>
    <w:rsid w:val="00D708FC"/>
    <w:rsid w:val="00D74251"/>
    <w:rsid w:val="00DA56CC"/>
    <w:rsid w:val="00DA7710"/>
    <w:rsid w:val="00DC542B"/>
    <w:rsid w:val="00DD0F64"/>
    <w:rsid w:val="00DE291F"/>
    <w:rsid w:val="00DE40C6"/>
    <w:rsid w:val="00DF0E18"/>
    <w:rsid w:val="00E04272"/>
    <w:rsid w:val="00E25ABF"/>
    <w:rsid w:val="00E265F1"/>
    <w:rsid w:val="00E33A92"/>
    <w:rsid w:val="00E539B8"/>
    <w:rsid w:val="00E559B0"/>
    <w:rsid w:val="00E66F6F"/>
    <w:rsid w:val="00E74AAA"/>
    <w:rsid w:val="00E80137"/>
    <w:rsid w:val="00E833F2"/>
    <w:rsid w:val="00E91F84"/>
    <w:rsid w:val="00E95657"/>
    <w:rsid w:val="00EA625A"/>
    <w:rsid w:val="00EB0D5B"/>
    <w:rsid w:val="00EB436A"/>
    <w:rsid w:val="00EC6C8D"/>
    <w:rsid w:val="00ED10F4"/>
    <w:rsid w:val="00ED2A35"/>
    <w:rsid w:val="00EE6668"/>
    <w:rsid w:val="00EF14D1"/>
    <w:rsid w:val="00EF58F0"/>
    <w:rsid w:val="00F0173D"/>
    <w:rsid w:val="00F067DF"/>
    <w:rsid w:val="00F22461"/>
    <w:rsid w:val="00F50FBE"/>
    <w:rsid w:val="00F67C07"/>
    <w:rsid w:val="00F701CA"/>
    <w:rsid w:val="00F73B1C"/>
    <w:rsid w:val="00F83A9E"/>
    <w:rsid w:val="00F94744"/>
    <w:rsid w:val="00F97616"/>
    <w:rsid w:val="00FB6A13"/>
    <w:rsid w:val="00FC4448"/>
    <w:rsid w:val="00FD2D1D"/>
    <w:rsid w:val="00FE0CE0"/>
    <w:rsid w:val="00FE70E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7FA8A9"/>
  <w15:docId w15:val="{6339B51F-42EE-495E-AF59-5D0D58F5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Lucida Sans"/>
        <w:kern w:val="3"/>
        <w:sz w:val="24"/>
        <w:szCs w:val="24"/>
        <w:lang w:val="nl-N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basedOn w:val="Standard"/>
    <w:pPr>
      <w:autoSpaceDE w:val="0"/>
    </w:pPr>
    <w:rPr>
      <w:rFonts w:eastAsia="Times New Roman" w:cs="Times New Roman"/>
      <w:color w:val="000000"/>
    </w:rPr>
  </w:style>
  <w:style w:type="character" w:customStyle="1" w:styleId="Internetlink">
    <w:name w:val="Internet link"/>
    <w:rPr>
      <w:color w:val="000080"/>
      <w:u w:val="single"/>
    </w:rPr>
  </w:style>
  <w:style w:type="character" w:styleId="Hyperlink">
    <w:name w:val="Hyperlink"/>
    <w:basedOn w:val="Standaardalinea-lettertype"/>
    <w:uiPriority w:val="99"/>
    <w:unhideWhenUsed/>
    <w:rsid w:val="00C47DF9"/>
    <w:rPr>
      <w:color w:val="0563C1" w:themeColor="hyperlink"/>
      <w:u w:val="single"/>
    </w:rPr>
  </w:style>
  <w:style w:type="character" w:customStyle="1" w:styleId="Onopgelostemelding1">
    <w:name w:val="Onopgeloste melding1"/>
    <w:basedOn w:val="Standaardalinea-lettertype"/>
    <w:uiPriority w:val="99"/>
    <w:semiHidden/>
    <w:unhideWhenUsed/>
    <w:rsid w:val="00C47DF9"/>
    <w:rPr>
      <w:color w:val="808080"/>
      <w:shd w:val="clear" w:color="auto" w:fill="E6E6E6"/>
    </w:rPr>
  </w:style>
  <w:style w:type="character" w:styleId="GevolgdeHyperlink">
    <w:name w:val="FollowedHyperlink"/>
    <w:basedOn w:val="Standaardalinea-lettertype"/>
    <w:uiPriority w:val="99"/>
    <w:semiHidden/>
    <w:unhideWhenUsed/>
    <w:rsid w:val="00C47DF9"/>
    <w:rPr>
      <w:color w:val="954F72" w:themeColor="followedHyperlink"/>
      <w:u w:val="single"/>
    </w:rPr>
  </w:style>
  <w:style w:type="paragraph" w:styleId="Koptekst">
    <w:name w:val="header"/>
    <w:basedOn w:val="Standaard"/>
    <w:link w:val="KoptekstChar"/>
    <w:uiPriority w:val="99"/>
    <w:unhideWhenUsed/>
    <w:rsid w:val="00701FE3"/>
    <w:pPr>
      <w:tabs>
        <w:tab w:val="center" w:pos="4513"/>
        <w:tab w:val="right" w:pos="9026"/>
      </w:tabs>
    </w:pPr>
    <w:rPr>
      <w:rFonts w:cs="Mangal"/>
      <w:szCs w:val="21"/>
    </w:rPr>
  </w:style>
  <w:style w:type="character" w:customStyle="1" w:styleId="KoptekstChar">
    <w:name w:val="Koptekst Char"/>
    <w:basedOn w:val="Standaardalinea-lettertype"/>
    <w:link w:val="Koptekst"/>
    <w:uiPriority w:val="99"/>
    <w:rsid w:val="00701FE3"/>
    <w:rPr>
      <w:rFonts w:cs="Mangal"/>
      <w:szCs w:val="21"/>
    </w:rPr>
  </w:style>
  <w:style w:type="paragraph" w:styleId="Voettekst">
    <w:name w:val="footer"/>
    <w:basedOn w:val="Standaard"/>
    <w:link w:val="VoettekstChar"/>
    <w:uiPriority w:val="99"/>
    <w:unhideWhenUsed/>
    <w:rsid w:val="00701FE3"/>
    <w:pPr>
      <w:tabs>
        <w:tab w:val="center" w:pos="4513"/>
        <w:tab w:val="right" w:pos="9026"/>
      </w:tabs>
    </w:pPr>
    <w:rPr>
      <w:rFonts w:cs="Mangal"/>
      <w:szCs w:val="21"/>
    </w:rPr>
  </w:style>
  <w:style w:type="character" w:customStyle="1" w:styleId="VoettekstChar">
    <w:name w:val="Voettekst Char"/>
    <w:basedOn w:val="Standaardalinea-lettertype"/>
    <w:link w:val="Voettekst"/>
    <w:uiPriority w:val="99"/>
    <w:rsid w:val="00701FE3"/>
    <w:rPr>
      <w:rFonts w:cs="Mangal"/>
      <w:szCs w:val="21"/>
    </w:rPr>
  </w:style>
  <w:style w:type="table" w:styleId="Tabelraster">
    <w:name w:val="Table Grid"/>
    <w:basedOn w:val="Standaardtabel"/>
    <w:uiPriority w:val="39"/>
    <w:rsid w:val="007E1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07754"/>
    <w:pPr>
      <w:ind w:left="720"/>
      <w:contextualSpacing/>
    </w:pPr>
    <w:rPr>
      <w:rFonts w:cs="Mangal"/>
      <w:szCs w:val="21"/>
    </w:rPr>
  </w:style>
  <w:style w:type="character" w:customStyle="1" w:styleId="Bodytext2">
    <w:name w:val="Body text (2)_"/>
    <w:basedOn w:val="Standaardalinea-lettertype"/>
    <w:link w:val="Bodytext20"/>
    <w:rsid w:val="00FC4448"/>
    <w:rPr>
      <w:rFonts w:eastAsia="Times New Roman" w:cs="Times New Roman"/>
      <w:sz w:val="22"/>
      <w:szCs w:val="22"/>
      <w:shd w:val="clear" w:color="auto" w:fill="FFFFFF"/>
    </w:rPr>
  </w:style>
  <w:style w:type="paragraph" w:customStyle="1" w:styleId="Bodytext20">
    <w:name w:val="Body text (2)"/>
    <w:basedOn w:val="Standaard"/>
    <w:link w:val="Bodytext2"/>
    <w:rsid w:val="00FC4448"/>
    <w:pPr>
      <w:shd w:val="clear" w:color="auto" w:fill="FFFFFF"/>
      <w:suppressAutoHyphens w:val="0"/>
      <w:autoSpaceDN/>
      <w:spacing w:after="300" w:line="0" w:lineRule="atLeast"/>
      <w:ind w:hanging="760"/>
      <w:textAlignment w:val="auto"/>
    </w:pPr>
    <w:rPr>
      <w:rFonts w:eastAsia="Times New Roman" w:cs="Times New Roman"/>
      <w:sz w:val="22"/>
      <w:szCs w:val="22"/>
    </w:rPr>
  </w:style>
  <w:style w:type="character" w:styleId="Verwijzingopmerking">
    <w:name w:val="annotation reference"/>
    <w:basedOn w:val="Standaardalinea-lettertype"/>
    <w:uiPriority w:val="99"/>
    <w:semiHidden/>
    <w:unhideWhenUsed/>
    <w:rsid w:val="001D12A9"/>
    <w:rPr>
      <w:sz w:val="18"/>
      <w:szCs w:val="18"/>
    </w:rPr>
  </w:style>
  <w:style w:type="paragraph" w:styleId="Tekstopmerking">
    <w:name w:val="annotation text"/>
    <w:basedOn w:val="Standaard"/>
    <w:link w:val="TekstopmerkingChar"/>
    <w:uiPriority w:val="99"/>
    <w:semiHidden/>
    <w:unhideWhenUsed/>
    <w:rsid w:val="001D12A9"/>
  </w:style>
  <w:style w:type="character" w:customStyle="1" w:styleId="TekstopmerkingChar">
    <w:name w:val="Tekst opmerking Char"/>
    <w:basedOn w:val="Standaardalinea-lettertype"/>
    <w:link w:val="Tekstopmerking"/>
    <w:uiPriority w:val="99"/>
    <w:semiHidden/>
    <w:rsid w:val="001D12A9"/>
  </w:style>
  <w:style w:type="paragraph" w:styleId="Onderwerpvanopmerking">
    <w:name w:val="annotation subject"/>
    <w:basedOn w:val="Tekstopmerking"/>
    <w:next w:val="Tekstopmerking"/>
    <w:link w:val="OnderwerpvanopmerkingChar"/>
    <w:uiPriority w:val="99"/>
    <w:semiHidden/>
    <w:unhideWhenUsed/>
    <w:rsid w:val="001D12A9"/>
    <w:rPr>
      <w:b/>
      <w:bCs/>
      <w:sz w:val="20"/>
      <w:szCs w:val="20"/>
    </w:rPr>
  </w:style>
  <w:style w:type="character" w:customStyle="1" w:styleId="OnderwerpvanopmerkingChar">
    <w:name w:val="Onderwerp van opmerking Char"/>
    <w:basedOn w:val="TekstopmerkingChar"/>
    <w:link w:val="Onderwerpvanopmerking"/>
    <w:uiPriority w:val="99"/>
    <w:semiHidden/>
    <w:rsid w:val="001D12A9"/>
    <w:rPr>
      <w:b/>
      <w:bCs/>
      <w:sz w:val="20"/>
      <w:szCs w:val="20"/>
    </w:rPr>
  </w:style>
  <w:style w:type="paragraph" w:styleId="Ballontekst">
    <w:name w:val="Balloon Text"/>
    <w:basedOn w:val="Standaard"/>
    <w:link w:val="BallontekstChar"/>
    <w:uiPriority w:val="99"/>
    <w:semiHidden/>
    <w:unhideWhenUsed/>
    <w:rsid w:val="001D12A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D12A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54389">
      <w:bodyDiv w:val="1"/>
      <w:marLeft w:val="0"/>
      <w:marRight w:val="0"/>
      <w:marTop w:val="0"/>
      <w:marBottom w:val="0"/>
      <w:divBdr>
        <w:top w:val="none" w:sz="0" w:space="0" w:color="auto"/>
        <w:left w:val="none" w:sz="0" w:space="0" w:color="auto"/>
        <w:bottom w:val="none" w:sz="0" w:space="0" w:color="auto"/>
        <w:right w:val="none" w:sz="0" w:space="0" w:color="auto"/>
      </w:divBdr>
      <w:divsChild>
        <w:div w:id="1365866911">
          <w:marLeft w:val="720"/>
          <w:marRight w:val="0"/>
          <w:marTop w:val="115"/>
          <w:marBottom w:val="0"/>
          <w:divBdr>
            <w:top w:val="none" w:sz="0" w:space="0" w:color="auto"/>
            <w:left w:val="none" w:sz="0" w:space="0" w:color="auto"/>
            <w:bottom w:val="none" w:sz="0" w:space="0" w:color="auto"/>
            <w:right w:val="none" w:sz="0" w:space="0" w:color="auto"/>
          </w:divBdr>
        </w:div>
        <w:div w:id="134101724">
          <w:marLeft w:val="720"/>
          <w:marRight w:val="0"/>
          <w:marTop w:val="115"/>
          <w:marBottom w:val="0"/>
          <w:divBdr>
            <w:top w:val="none" w:sz="0" w:space="0" w:color="auto"/>
            <w:left w:val="none" w:sz="0" w:space="0" w:color="auto"/>
            <w:bottom w:val="none" w:sz="0" w:space="0" w:color="auto"/>
            <w:right w:val="none" w:sz="0" w:space="0" w:color="auto"/>
          </w:divBdr>
        </w:div>
        <w:div w:id="1971206835">
          <w:marLeft w:val="720"/>
          <w:marRight w:val="0"/>
          <w:marTop w:val="115"/>
          <w:marBottom w:val="0"/>
          <w:divBdr>
            <w:top w:val="none" w:sz="0" w:space="0" w:color="auto"/>
            <w:left w:val="none" w:sz="0" w:space="0" w:color="auto"/>
            <w:bottom w:val="none" w:sz="0" w:space="0" w:color="auto"/>
            <w:right w:val="none" w:sz="0" w:space="0" w:color="auto"/>
          </w:divBdr>
        </w:div>
        <w:div w:id="2064785798">
          <w:marLeft w:val="720"/>
          <w:marRight w:val="0"/>
          <w:marTop w:val="115"/>
          <w:marBottom w:val="0"/>
          <w:divBdr>
            <w:top w:val="none" w:sz="0" w:space="0" w:color="auto"/>
            <w:left w:val="none" w:sz="0" w:space="0" w:color="auto"/>
            <w:bottom w:val="none" w:sz="0" w:space="0" w:color="auto"/>
            <w:right w:val="none" w:sz="0" w:space="0" w:color="auto"/>
          </w:divBdr>
        </w:div>
      </w:divsChild>
    </w:div>
    <w:div w:id="534467197">
      <w:bodyDiv w:val="1"/>
      <w:marLeft w:val="0"/>
      <w:marRight w:val="0"/>
      <w:marTop w:val="0"/>
      <w:marBottom w:val="0"/>
      <w:divBdr>
        <w:top w:val="none" w:sz="0" w:space="0" w:color="auto"/>
        <w:left w:val="none" w:sz="0" w:space="0" w:color="auto"/>
        <w:bottom w:val="none" w:sz="0" w:space="0" w:color="auto"/>
        <w:right w:val="none" w:sz="0" w:space="0" w:color="auto"/>
      </w:divBdr>
    </w:div>
    <w:div w:id="1594313025">
      <w:bodyDiv w:val="1"/>
      <w:marLeft w:val="0"/>
      <w:marRight w:val="0"/>
      <w:marTop w:val="0"/>
      <w:marBottom w:val="0"/>
      <w:divBdr>
        <w:top w:val="none" w:sz="0" w:space="0" w:color="auto"/>
        <w:left w:val="none" w:sz="0" w:space="0" w:color="auto"/>
        <w:bottom w:val="none" w:sz="0" w:space="0" w:color="auto"/>
        <w:right w:val="none" w:sz="0" w:space="0" w:color="auto"/>
      </w:divBdr>
    </w:div>
    <w:div w:id="1692683048">
      <w:bodyDiv w:val="1"/>
      <w:marLeft w:val="0"/>
      <w:marRight w:val="0"/>
      <w:marTop w:val="0"/>
      <w:marBottom w:val="0"/>
      <w:divBdr>
        <w:top w:val="none" w:sz="0" w:space="0" w:color="auto"/>
        <w:left w:val="none" w:sz="0" w:space="0" w:color="auto"/>
        <w:bottom w:val="none" w:sz="0" w:space="0" w:color="auto"/>
        <w:right w:val="none" w:sz="0" w:space="0" w:color="auto"/>
      </w:divBdr>
    </w:div>
    <w:div w:id="1722364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BFC07-EF55-44B4-BF02-4D5C291F2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4641</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Leefbaar Haarlem Zuid West</dc:creator>
  <cp:lastModifiedBy>David Sprong</cp:lastModifiedBy>
  <cp:revision>2</cp:revision>
  <cp:lastPrinted>2017-07-30T22:29:00Z</cp:lastPrinted>
  <dcterms:created xsi:type="dcterms:W3CDTF">2018-09-18T19:44:00Z</dcterms:created>
  <dcterms:modified xsi:type="dcterms:W3CDTF">2018-09-18T19:44:00Z</dcterms:modified>
</cp:coreProperties>
</file>